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Өңірлік даму министрлігінің бұйрығы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2014 жылғы 26 </w:t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шілдедегі </w:t>
      </w: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№186/НҚ Астана қаласы</w:t>
      </w:r>
    </w:p>
    <w:p w:rsidR="005D4454" w:rsidRDefault="005D4454" w:rsidP="005D4454">
      <w:pPr>
        <w:pStyle w:val="a3"/>
        <w:ind w:firstLine="567"/>
        <w:jc w:val="center"/>
        <w:rPr>
          <w:rStyle w:val="a4"/>
          <w:i w:val="0"/>
          <w:iCs w:val="0"/>
          <w:szCs w:val="28"/>
        </w:rPr>
      </w:pPr>
    </w:p>
    <w:p w:rsidR="00364C7F" w:rsidRPr="005D4454" w:rsidRDefault="00364C7F" w:rsidP="005D4454">
      <w:pPr>
        <w:pStyle w:val="a3"/>
        <w:ind w:firstLine="567"/>
        <w:jc w:val="center"/>
        <w:rPr>
          <w:rStyle w:val="a4"/>
          <w:i w:val="0"/>
          <w:iCs w:val="0"/>
          <w:szCs w:val="28"/>
        </w:rPr>
      </w:pPr>
      <w:r w:rsidRPr="005D4454">
        <w:rPr>
          <w:rStyle w:val="a4"/>
          <w:i w:val="0"/>
          <w:iCs w:val="0"/>
          <w:szCs w:val="28"/>
        </w:rPr>
        <w:t>Қазақстан Республикасы Өңірлік даму министрінің</w:t>
      </w:r>
    </w:p>
    <w:p w:rsidR="00364C7F" w:rsidRPr="005D4454" w:rsidRDefault="00364C7F" w:rsidP="005D4454">
      <w:pPr>
        <w:pStyle w:val="a3"/>
        <w:ind w:firstLine="567"/>
        <w:jc w:val="center"/>
        <w:rPr>
          <w:rStyle w:val="a4"/>
          <w:i w:val="0"/>
          <w:iCs w:val="0"/>
          <w:szCs w:val="28"/>
        </w:rPr>
      </w:pPr>
      <w:r w:rsidRPr="005D4454">
        <w:rPr>
          <w:rStyle w:val="a4"/>
          <w:i w:val="0"/>
          <w:iCs w:val="0"/>
          <w:szCs w:val="28"/>
        </w:rPr>
        <w:t>кейбір бұйрықтарына толықтырулар енгізу туралы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қызметтер туралы» Қазақстан Республикасы Заңының 10-бабы 2)-тармақшасына сәйкес </w:t>
      </w:r>
      <w:r w:rsidRPr="005D4454">
        <w:rPr>
          <w:rFonts w:ascii="Times New Roman" w:hAnsi="Times New Roman" w:cs="Times New Roman"/>
          <w:b/>
          <w:bCs/>
          <w:sz w:val="28"/>
          <w:szCs w:val="28"/>
          <w:lang w:val="kk-KZ"/>
        </w:rPr>
        <w:t>бұйырамын:</w:t>
      </w:r>
    </w:p>
    <w:p w:rsidR="00364C7F" w:rsidRPr="005D4454" w:rsidRDefault="00364C7F" w:rsidP="005D4454">
      <w:pPr>
        <w:pStyle w:val="a3"/>
        <w:ind w:firstLine="567"/>
        <w:jc w:val="both"/>
        <w:rPr>
          <w:rStyle w:val="a4"/>
          <w:b w:val="0"/>
          <w:i w:val="0"/>
          <w:iCs w:val="0"/>
          <w:szCs w:val="28"/>
        </w:rPr>
      </w:pPr>
      <w:r w:rsidRPr="005D4454">
        <w:rPr>
          <w:rStyle w:val="a4"/>
          <w:b w:val="0"/>
          <w:i w:val="0"/>
          <w:iCs w:val="0"/>
          <w:szCs w:val="28"/>
        </w:rPr>
        <w:t xml:space="preserve">1. Қазақстан Республикасы Өңірлік даму министрінің кейбір бұйрықтарына </w:t>
      </w:r>
      <w:r w:rsidRPr="005D4454">
        <w:rPr>
          <w:b w:val="0"/>
          <w:szCs w:val="28"/>
        </w:rPr>
        <w:t>мынадай толықтырулар енгізiлсiн:</w:t>
      </w:r>
    </w:p>
    <w:p w:rsidR="00364C7F" w:rsidRPr="005D4454" w:rsidRDefault="00364C7F" w:rsidP="005D4454">
      <w:pPr>
        <w:pStyle w:val="a3"/>
        <w:ind w:firstLine="567"/>
        <w:jc w:val="both"/>
        <w:rPr>
          <w:rStyle w:val="a4"/>
          <w:b w:val="0"/>
          <w:i w:val="0"/>
          <w:iCs w:val="0"/>
          <w:szCs w:val="28"/>
        </w:rPr>
      </w:pPr>
      <w:r w:rsidRPr="005D4454">
        <w:rPr>
          <w:rStyle w:val="a4"/>
          <w:b w:val="0"/>
          <w:i w:val="0"/>
          <w:iCs w:val="0"/>
          <w:szCs w:val="28"/>
        </w:rPr>
        <w:t xml:space="preserve">1) «Қазақстан Республикасы Өңірлік даму министрлігінің Құрылыс және тұрғын үй-коммуналдық шаруашылық істері комитеті көрсететін </w:t>
      </w:r>
      <w:r w:rsidRPr="005D4454">
        <w:rPr>
          <w:b w:val="0"/>
          <w:szCs w:val="28"/>
        </w:rPr>
        <w:t xml:space="preserve">электрондық мемлекеттік </w:t>
      </w:r>
      <w:r w:rsidRPr="005D4454">
        <w:rPr>
          <w:rStyle w:val="a4"/>
          <w:b w:val="0"/>
          <w:i w:val="0"/>
          <w:iCs w:val="0"/>
          <w:szCs w:val="28"/>
        </w:rPr>
        <w:t xml:space="preserve">қызметтер регламенттерін бекіту туралы» Қазақстан Республикасы Өңірлік даму министрі міндетін атқарушының 2013 жылғы 20 желтоқсандағы №384/НҚ </w:t>
      </w:r>
      <w:r w:rsidRPr="005D4454">
        <w:rPr>
          <w:b w:val="0"/>
          <w:szCs w:val="28"/>
        </w:rPr>
        <w:t>бұйрығына (Нормативтік құқықтық актілерді мемлекеттік тіркеу тізілімінде № 9129 болып тіркелген, 2014 жылғы 29 мамырда «Егемен Қазақстан» және «Казахстанская правда» газеттерінде жарияланған):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көрсетілген бұйрыққа 1-қосымшада: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мынадай мазмұндағы 14-тармақпен толықтырылсын: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«14. Мемлекеттік қызмет көрсету процесінде рәсімдердің (іс-қимылдардың) ретін, көрсетілетін қызметті берушінің толық сипаттамасы құрылымдық бөлімшелерінің (қызметкерлерінің) өзара іс-қимылдарының, сонымен қатар өзге көрсетілген қызмет бе</w:t>
      </w:r>
      <w:bookmarkStart w:id="0" w:name="_GoBack"/>
      <w:bookmarkEnd w:id="0"/>
      <w:r w:rsidRPr="005D4454">
        <w:rPr>
          <w:rFonts w:ascii="Times New Roman" w:hAnsi="Times New Roman" w:cs="Times New Roman"/>
          <w:sz w:val="28"/>
          <w:szCs w:val="28"/>
          <w:lang w:val="kk-KZ"/>
        </w:rPr>
        <w:t>рушілермен халыққа қызмет көрсету орталықтарымен өзара іс-қимыл тәртібінің және мемлекеттік қызмет көрсету процесінде ақпараттық жүйелерді қолдану тәртібінің сипаттамасы осы регламентке 3-қосымшаға сәйкес мемлекеттік қызмет көрсетудің бизнес-процестерінің анықтамалығында көрсетіледі. Мемлекеттік қызмет көрсетудің бизнес-процестерінің анықтамалығы порталда және көрсетілетін қызметті берушінің интернет-ресурсында орналастырылған (www.kds.gov.kz)»;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осы бұйрыққа 1-қосымшаға сәйкес 3-қосымшамен толықтырлсын;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z4"/>
      <w:bookmarkEnd w:id="1"/>
      <w:r w:rsidRPr="005D4454">
        <w:rPr>
          <w:rFonts w:ascii="Times New Roman" w:hAnsi="Times New Roman" w:cs="Times New Roman"/>
          <w:sz w:val="28"/>
          <w:szCs w:val="28"/>
          <w:lang w:val="kk-KZ"/>
        </w:rPr>
        <w:t>көрсетілген бұйрыққа 2-қосымшада: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мынадай мазмұндағы 14-тармақпен толықтырылсын: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«14. Мемлекеттік қызмет көрсету процесінде рәсімдердің (іс-қимылдардың) ретін, көрсетілетін қызметті берушінің толық сипаттамасы құрылымдық бөлімшелерінің (қызметкерлерінің) өзара іс-қимылдарының, сонымен қатар өзге көрсетілген қызмет берушілермен халыққа қызмет көрсету орталықтарымен өзара іс-қимыл тәртібінің және мемлекеттік қызмет көрсету процесінде ақпараттық жүйелерді қолдану тәртібінің сипаттамасы осы регламентке 3-қосымшаға сәйкес мемлекеттік қызмет көрсетудің бизнес-процестерінің анықтамалығында көрсетіледі. Мемлекеттік қызмет көрсетудің бизнес-процестерінің анықтамалығы порталда және көрсетілетін қызметті берушінің интернет-ресурсында орналастырылған (www.kds.gov.kz)»;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осы бұйрыққа 2-қосымшаға сәйкес 3-қосымшамен толықтырылсын;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z5"/>
      <w:bookmarkEnd w:id="2"/>
      <w:r w:rsidRPr="005D4454">
        <w:rPr>
          <w:rFonts w:ascii="Times New Roman" w:hAnsi="Times New Roman" w:cs="Times New Roman"/>
          <w:sz w:val="28"/>
          <w:szCs w:val="28"/>
          <w:lang w:val="kk-KZ"/>
        </w:rPr>
        <w:t>көрсетілген бұйрыққа 3-қосымшада: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мынадай мазмұндағы 14-тармақпен толықтырылсын: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lastRenderedPageBreak/>
        <w:t>«14. Мемлекеттік қызмет көрсету процесінде рәсімдердің (іс-қимылдардың) ретін, көрсетілетін қызметті берушінің толық сипаттамасы құрылымдық бөлімшелерінің (қызметкерлерінің) өзара іс-қимылдарының, сонымен қатар өзге көрсетілген қызмет берушілермен халыққа қызмет көрсету орталықтарымен өзара іс-қимыл тәртібінің және мемлекеттік қызмет көрсету процесінде ақпараттық жүйелерді қолдану тәртібінің сипаттамасы осы регламентке 3-қосымшаға сәйкес мемлекеттік қызмет көрсетудің бизнес-процестерінің анықтамалығында көрсетіледі. Мемлекеттік қызмет көрсетудің бизнес-процестерінің анықтамалығы порталда және көрсетілетін қызметті берушінің интернет-ресурсында орналастырылған (www.kds.gov.kz)»;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осы бұйрыққа 3-қосымшаға сәйкес 3-қосымшамен толықтырылсын; </w:t>
      </w:r>
      <w:bookmarkStart w:id="3" w:name="z6"/>
      <w:bookmarkEnd w:id="3"/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көрсетілген бұйрыққа 4-қосымшада: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мынадай мазмұндағы 14-тармақпен толықтырылсын: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«14. Мемлекеттік қызмет көрсету процесінде рәсімдердің (іс-қимылдардың) ретін, көрсетілетін қызметті берушінің толық сипаттамасы құрылымдық бөлімшелерінің (қызметкерлерінің) өзара іс-қимылдарының, сонымен қатар өзге көрсетілген қызмет берушілермен халыққа қызмет көрсету орталықтарымен өзара іс-қимыл тәртібінің және мемлекеттік қызмет көрсету процесінде ақпараттық жүйелерді қолдану тәртібінің сипаттамасы осы регламентке 3-қосымшаға сәйкес мемлекеттік қызмет көрсетудің бизнес-процестерінің анықтамалығында көрсетіледі. Мемлекеттік қызмет көрсетудің бизнес-процестерінің анықтамалығы порталда және көрсетілетін қызметті берушінің интернет-ресурсында орналастырылған (www.kds.gov.kz)»;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осы бұйрыққа 4-қосымшаға сәйкес 3-қосымшамен толықтырылсын;</w:t>
      </w:r>
    </w:p>
    <w:p w:rsidR="00364C7F" w:rsidRPr="005D4454" w:rsidRDefault="00364C7F" w:rsidP="005D4454">
      <w:pPr>
        <w:pStyle w:val="a3"/>
        <w:tabs>
          <w:tab w:val="clear" w:pos="851"/>
          <w:tab w:val="left" w:pos="709"/>
        </w:tabs>
        <w:ind w:firstLine="567"/>
        <w:jc w:val="both"/>
        <w:rPr>
          <w:b w:val="0"/>
          <w:szCs w:val="28"/>
        </w:rPr>
      </w:pPr>
      <w:r w:rsidRPr="005D4454">
        <w:rPr>
          <w:b w:val="0"/>
          <w:szCs w:val="28"/>
        </w:rPr>
        <w:t xml:space="preserve"> 2) </w:t>
      </w:r>
      <w:r w:rsidRPr="005D4454">
        <w:rPr>
          <w:rStyle w:val="a4"/>
          <w:b w:val="0"/>
          <w:i w:val="0"/>
          <w:iCs w:val="0"/>
          <w:szCs w:val="28"/>
        </w:rPr>
        <w:t xml:space="preserve">«Қазақстан Республикасы Өңірлік даму министрлігінің Құрылыс және тұрғын үй-коммуналдық шаруашылық істері комитеті көрсететін </w:t>
      </w:r>
      <w:r w:rsidRPr="005D4454">
        <w:rPr>
          <w:b w:val="0"/>
          <w:szCs w:val="28"/>
        </w:rPr>
        <w:t xml:space="preserve">мемлекеттік </w:t>
      </w:r>
      <w:r w:rsidRPr="005D4454">
        <w:rPr>
          <w:rStyle w:val="a4"/>
          <w:b w:val="0"/>
          <w:i w:val="0"/>
          <w:iCs w:val="0"/>
          <w:szCs w:val="28"/>
        </w:rPr>
        <w:t xml:space="preserve">қызмет регламентін бекіту туралы» Қазақстан Республикасы Өңірлік даму министрі міндетін атқарушының 2014 жылғы 3 сәуірдегі №100/НҚ </w:t>
      </w:r>
      <w:r w:rsidRPr="005D4454">
        <w:rPr>
          <w:b w:val="0"/>
          <w:szCs w:val="28"/>
        </w:rPr>
        <w:t>бұйрығына (Нормативтік құқықтық актілерді мемлекеттік тіркеу тізілімінде № 9425 болып тіркелген):</w:t>
      </w:r>
    </w:p>
    <w:p w:rsidR="00364C7F" w:rsidRPr="005D4454" w:rsidRDefault="00364C7F" w:rsidP="005D4454">
      <w:pPr>
        <w:pStyle w:val="a3"/>
        <w:tabs>
          <w:tab w:val="clear" w:pos="851"/>
          <w:tab w:val="left" w:pos="709"/>
        </w:tabs>
        <w:ind w:firstLine="567"/>
        <w:jc w:val="both"/>
        <w:rPr>
          <w:b w:val="0"/>
          <w:szCs w:val="28"/>
        </w:rPr>
      </w:pPr>
      <w:r w:rsidRPr="005D4454">
        <w:rPr>
          <w:b w:val="0"/>
          <w:szCs w:val="28"/>
        </w:rPr>
        <w:t xml:space="preserve"> осы бұйрықпен бекітілген</w:t>
      </w:r>
      <w:r w:rsidRPr="005D4454">
        <w:rPr>
          <w:szCs w:val="28"/>
        </w:rPr>
        <w:t xml:space="preserve"> </w:t>
      </w:r>
      <w:r w:rsidRPr="005D4454">
        <w:rPr>
          <w:b w:val="0"/>
          <w:szCs w:val="28"/>
        </w:rPr>
        <w:t>«Сәулет, қала құрылысы және құрылыс қызметі саласында сараптамалық жұмыстар мен инжинирингтiк қызметтерді жүзеге асыратын сарапшыларды аттестаттау» мемлекеттік көрсетілетін қызметтің регламентінде: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мынадай мазмұндағы 12-тармақпен толықтырылсын:</w:t>
      </w:r>
    </w:p>
    <w:p w:rsidR="00364C7F" w:rsidRPr="005D4454" w:rsidRDefault="00364C7F" w:rsidP="005D445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«12. Мемлекеттік қызмет көрсету процесінде рәсімдердің (іс-қимылдардың) ретін, көрсетілетін қызметті берушінің толық сипаттамасы құрылымдық бөлімшелерінің (қызметкерлерінің) өзара іс-қимылдарының, сонымен қатар өзге көрсетілген қызмет берушілермен өзара іс-қимыл тәртібінің және мемлекеттік қызмет көрсету процесінде ақпараттық жүйелерді қолдану тәртібінің сипаттамасы осы регламентке 3-қосымшаға сәйкес мемлекеттік қызмет көрсетудің бизнес-процестерінің анықтамалығында көрсетіледі. Мемлекеттік қызмет көрсетудің бизнес-процестерінің анықтамалығы порталда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lastRenderedPageBreak/>
        <w:t>және көрсетілетін қызметті берушінің интернет-ресурсында орналастырылған (www.kds.gov.kz)»;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осы бұйрыққа 5-қосымшаға сәйкес 3-қосымшамен толықтырылсын.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2. Қазақстан Республикасы Өңірлік даму министрлігінің Құрылыс және тұрғын үй-коммуналдық шаруашылық істері комитеті: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1) осы бұйрықты Қазақстан Республикасы Әділет министрлігінде мемлекеттік тіркеуді және «Әділет» ақпараттық-құқықтық жүйесінде және ресми бұқаралық ақпараттық құралдарда ресми жариялауды;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2) осы бұйрықты Қазақстан Республикасы Өңірлік даму министрлігінің ресми интернет-ресурсында орналастыруды қамтамасыз етсін.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3. Осы бұйрықтың орындалуын бақылау Қазақстан Республикасы Өңірлік даму министрлігі Құрылыс және тұрғын үй-коммуналдық шаруашылық істері комитетінің төрағасы В. Галиевке жүктелсін. </w:t>
      </w:r>
    </w:p>
    <w:p w:rsidR="00364C7F" w:rsidRPr="005D4454" w:rsidRDefault="00364C7F" w:rsidP="005D4454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4. Осы бұйрық алғаш рет ресми жарияланған күнінен бастап күнтізбелік он күн өткен соң қолданысқа енгізіледі. 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Б. </w:t>
      </w:r>
      <w:r w:rsidR="0080628D" w:rsidRPr="005D4454">
        <w:rPr>
          <w:rFonts w:ascii="Times New Roman" w:hAnsi="Times New Roman" w:cs="Times New Roman"/>
          <w:b/>
          <w:sz w:val="28"/>
          <w:szCs w:val="28"/>
          <w:lang w:val="kk-KZ"/>
        </w:rPr>
        <w:t>ЖӘМІШЕВ</w:t>
      </w:r>
      <w:r w:rsidR="0080628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80628D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 Өңірлік даму министрінің</w:t>
      </w:r>
    </w:p>
    <w:p w:rsidR="00364C7F" w:rsidRPr="005D4454" w:rsidRDefault="0080628D" w:rsidP="0080628D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2014 жылғы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26</w:t>
      </w:r>
      <w:r w:rsidR="00364C7F" w:rsidRPr="005D445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шілдедегі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№186 бұйрығына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1-қосымша</w:t>
      </w:r>
    </w:p>
    <w:p w:rsidR="0080628D" w:rsidRDefault="00364C7F" w:rsidP="0080628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«Іздестіру қызметіне лицензия беру, қайта ресімдеу, лицензияға телнұсқасын беру» электрондық мемлекеттік қызметінің регламентіне </w:t>
      </w:r>
    </w:p>
    <w:p w:rsidR="00364C7F" w:rsidRPr="005D4454" w:rsidRDefault="00364C7F" w:rsidP="0080628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3-қосымша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көрсетудің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бизнес-процестерінің анықтамалығы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Іздестіру қызметіне лицензия беру, </w:t>
      </w:r>
    </w:p>
    <w:p w:rsidR="0080628D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қайта ресімдеу, лицензияға телнұсқасын беру</w:t>
      </w:r>
      <w:r w:rsidRPr="005D445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(Мемлеке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тік көрсетілетін қызмет атауы)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E337B7" wp14:editId="0CDD26CC">
            <wp:extent cx="6475730" cy="562292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562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ХҚКО – Халыққа қызмет көрсету орталығы;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Портал – «электрондық үкімет»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egov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 немесе «Е-лицензиялау»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elicense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қызметкері – құжаттардың қабылдауын, құжаттардың тіркеуін, лицензиялық бақылауды және лицензиялау комиссияның отырысына құжаттардың дайындауын жүзеге асыратын көрсетілетін қызмет берушінің қызметкері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лицензиялау комиссиясы – лицензиялық бақылаудың нәтижелерін және көрсетілетін қызмет алушының құжаттарын біліктілік талаптарына сәйкестігін қарастыратын лицензиялау комиссия;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Көрсетілетін қызмет берушінің басшысы -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Өңірлік даму министрлігінің Құрылыс және тұрғын үй-коммуналдық шаруашылық істері комитетінің басшылығы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6263F" wp14:editId="2195F2F7">
                <wp:simplePos x="0" y="0"/>
                <wp:positionH relativeFrom="column">
                  <wp:posOffset>107315</wp:posOffset>
                </wp:positionH>
                <wp:positionV relativeFrom="paragraph">
                  <wp:posOffset>35560</wp:posOffset>
                </wp:positionV>
                <wp:extent cx="457200" cy="409575"/>
                <wp:effectExtent l="7620" t="5080" r="1905" b="4445"/>
                <wp:wrapNone/>
                <wp:docPr id="22" name="Скругленный 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184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8.45pt;margin-top:2.8pt;width:36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" fillcolor="#31849b" stroked="f"/>
            </w:pict>
          </mc:Fallback>
        </mc:AlternateConten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қызмет көрсетудің басталуы немесе аяқталуы;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6AA6D" wp14:editId="7F14D004">
                <wp:simplePos x="0" y="0"/>
                <wp:positionH relativeFrom="column">
                  <wp:posOffset>145415</wp:posOffset>
                </wp:positionH>
                <wp:positionV relativeFrom="paragraph">
                  <wp:posOffset>55880</wp:posOffset>
                </wp:positionV>
                <wp:extent cx="409575" cy="342265"/>
                <wp:effectExtent l="17145" t="13335" r="11430" b="1587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42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184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4454" w:rsidRPr="006301FE" w:rsidRDefault="005D4454" w:rsidP="00364C7F">
                            <w:pPr>
                              <w:rPr>
                                <w:color w:val="FFFFF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left:0;text-align:left;margin-left:11.45pt;margin-top:4.4pt;width:32.2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" filled="f" fillcolor="#31849b" strokecolor="#31849b" strokeweight="1.5pt">
                <v:textbox>
                  <w:txbxContent>
                    <w:p w:rsidR="005D4454" w:rsidRPr="006301FE" w:rsidRDefault="005D4454" w:rsidP="00364C7F">
                      <w:pPr>
                        <w:rPr>
                          <w:color w:val="FFFFFF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80628D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64C7F" w:rsidRPr="005D4454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 рәсімінің (іс-қимылының) және (немесе) ҚФБ атауы;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7D210A" wp14:editId="47695293">
                <wp:simplePos x="0" y="0"/>
                <wp:positionH relativeFrom="column">
                  <wp:posOffset>145415</wp:posOffset>
                </wp:positionH>
                <wp:positionV relativeFrom="paragraph">
                  <wp:posOffset>109220</wp:posOffset>
                </wp:positionV>
                <wp:extent cx="409575" cy="378460"/>
                <wp:effectExtent l="7620" t="0" r="1905" b="2540"/>
                <wp:wrapNone/>
                <wp:docPr id="20" name="Ром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8460"/>
                        </a:xfrm>
                        <a:prstGeom prst="diamond">
                          <a:avLst/>
                        </a:prstGeom>
                        <a:solidFill>
                          <a:srgbClr val="7692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0" o:spid="_x0000_s1026" type="#_x0000_t4" style="position:absolute;margin-left:11.45pt;margin-top:8.6pt;width:32.25pt;height:2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" fillcolor="#76923c" stroked="f"/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таңдау нұсқасы;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E91B85B" wp14:editId="275A4491">
                <wp:simplePos x="0" y="0"/>
                <wp:positionH relativeFrom="column">
                  <wp:posOffset>221615</wp:posOffset>
                </wp:positionH>
                <wp:positionV relativeFrom="paragraph">
                  <wp:posOffset>90804</wp:posOffset>
                </wp:positionV>
                <wp:extent cx="285750" cy="0"/>
                <wp:effectExtent l="0" t="76200" r="19050" b="952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17.45pt;margin-top:7.15pt;width:22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">
                <v:stroke endarrow="block"/>
              </v:shape>
            </w:pict>
          </mc:Fallback>
        </mc:AlternateConten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келесі рәсімге (іс-қимылға) өту.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80628D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 Өңірлік даму министрінің</w:t>
      </w:r>
    </w:p>
    <w:p w:rsidR="00364C7F" w:rsidRPr="005D4454" w:rsidRDefault="005D4454" w:rsidP="0080628D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2014 жылғы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26</w:t>
      </w:r>
      <w:r w:rsidR="00364C7F" w:rsidRPr="005D445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шілдедегі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№186 бұйрығына</w:t>
      </w:r>
      <w:r w:rsidR="008062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2-қосымша</w:t>
      </w:r>
    </w:p>
    <w:p w:rsidR="0080628D" w:rsidRDefault="00364C7F" w:rsidP="0080628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5D4454">
        <w:rPr>
          <w:rFonts w:ascii="Times New Roman" w:eastAsia="Calibri" w:hAnsi="Times New Roman" w:cs="Times New Roman"/>
          <w:sz w:val="28"/>
          <w:szCs w:val="28"/>
          <w:lang w:val="kk-KZ"/>
        </w:rPr>
        <w:t>Үлескерлердің ақшасын тарту есебінен тұрғын жайлар құрылысын ұйымдастыру жөніндегі қызметке лицензия беру, қайта ресімдеу, лицензияға телнұсқасын беру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» электрондық мемлекеттік қызметінің регламентіне </w:t>
      </w:r>
    </w:p>
    <w:p w:rsidR="00364C7F" w:rsidRPr="005D4454" w:rsidRDefault="00364C7F" w:rsidP="0080628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3-қосымша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көрсетудің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бизнес-процестерінің анықтамалығы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80628D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Үлескерлердің ақшасын тарту есебінен тұрғын жайлар құрылысын йымдастыру жөніндегі қызметке лицензия беру, қайта ресімдеу, лицензияға телнұсқасын беру</w:t>
      </w:r>
      <w:r w:rsidRPr="005D445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(Мемлеке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тік көрсетілетін қызмет атауы)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D05296B" wp14:editId="5A12D74B">
            <wp:extent cx="6066155" cy="527494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55" cy="527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ХҚКО – Халыққа қызмет көрсету орталығы;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Портал – «электрондық үкімет»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egov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 немесе «Е-лицензиялау»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elicense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қызметкері – құжаттардың қабылдауын, құжаттардың тіркеуін, лицензиялық бақылауды және лицензиялау комиссияның отырысына құжаттардың дайындауын жүзеге асыратын көрсетілетін қызмет берушінің қызметкері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лицензиялау комиссиясы – лицензиялық бақылаудың нәтижелерін және көрсетілетін қызмет алушының құжаттарын біліктілік талаптарына сәйкестігін қарастыратын лицензиялау комиссия;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Көрсетілетін қызмет берушінің басшысы -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Өңірлік даму министрлігінің Құрылыс және тұрғын үй-коммуналдық шаруашылық істері комитетінің басшылығы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DA47E4" wp14:editId="1404C209">
                <wp:simplePos x="0" y="0"/>
                <wp:positionH relativeFrom="column">
                  <wp:posOffset>107315</wp:posOffset>
                </wp:positionH>
                <wp:positionV relativeFrom="paragraph">
                  <wp:posOffset>35560</wp:posOffset>
                </wp:positionV>
                <wp:extent cx="457200" cy="409575"/>
                <wp:effectExtent l="7620" t="635" r="1905" b="889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184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26" style="position:absolute;margin-left:8.45pt;margin-top:2.8pt;width:36pt;height:3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" fillcolor="#31849b" stroked="f"/>
            </w:pict>
          </mc:Fallback>
        </mc:AlternateConten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5D4454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364C7F"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- мемлекеттік қызмет көрсетудің басталуы немесе аяқталуы;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947C55" wp14:editId="7C729108">
                <wp:simplePos x="0" y="0"/>
                <wp:positionH relativeFrom="column">
                  <wp:posOffset>145415</wp:posOffset>
                </wp:positionH>
                <wp:positionV relativeFrom="paragraph">
                  <wp:posOffset>55880</wp:posOffset>
                </wp:positionV>
                <wp:extent cx="409575" cy="342265"/>
                <wp:effectExtent l="17145" t="13335" r="11430" b="158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42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184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4454" w:rsidRPr="006301FE" w:rsidRDefault="005D4454" w:rsidP="00364C7F">
                            <w:pPr>
                              <w:rPr>
                                <w:color w:val="FFFFF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7" style="position:absolute;left:0;text-align:left;margin-left:11.45pt;margin-top:4.4pt;width:32.25pt;height:2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" filled="f" fillcolor="#31849b" strokecolor="#31849b" strokeweight="1.5pt">
                <v:textbox>
                  <w:txbxContent>
                    <w:p w:rsidR="005D4454" w:rsidRPr="006301FE" w:rsidRDefault="005D4454" w:rsidP="00364C7F">
                      <w:pPr>
                        <w:rPr>
                          <w:color w:val="FFFFFF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4C7F" w:rsidRPr="005D4454" w:rsidRDefault="005D4454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</w:t>
      </w:r>
      <w:r w:rsidR="00364C7F" w:rsidRPr="005D4454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 рәсімінің (іс-қимылының) және (немесе) ҚФБ атауы;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32DD09" wp14:editId="04568926">
                <wp:simplePos x="0" y="0"/>
                <wp:positionH relativeFrom="column">
                  <wp:posOffset>145415</wp:posOffset>
                </wp:positionH>
                <wp:positionV relativeFrom="paragraph">
                  <wp:posOffset>109220</wp:posOffset>
                </wp:positionV>
                <wp:extent cx="409575" cy="378460"/>
                <wp:effectExtent l="7620" t="5715" r="1905" b="6350"/>
                <wp:wrapNone/>
                <wp:docPr id="16" name="Ром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8460"/>
                        </a:xfrm>
                        <a:prstGeom prst="diamond">
                          <a:avLst/>
                        </a:prstGeom>
                        <a:solidFill>
                          <a:srgbClr val="7692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6" o:spid="_x0000_s1026" type="#_x0000_t4" style="position:absolute;margin-left:11.45pt;margin-top:8.6pt;width:32.25pt;height:2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" fillcolor="#76923c" stroked="f"/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таңдау нұсқасы;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D83958" wp14:editId="301CA3D6">
                <wp:simplePos x="0" y="0"/>
                <wp:positionH relativeFrom="column">
                  <wp:posOffset>221615</wp:posOffset>
                </wp:positionH>
                <wp:positionV relativeFrom="paragraph">
                  <wp:posOffset>90804</wp:posOffset>
                </wp:positionV>
                <wp:extent cx="285750" cy="0"/>
                <wp:effectExtent l="0" t="76200" r="19050" b="952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7.45pt;margin-top:7.15pt;width:22.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">
                <v:stroke endarrow="block"/>
              </v:shape>
            </w:pict>
          </mc:Fallback>
        </mc:AlternateConten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келесі рәсімге (іс-қимылға) өту.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 Өңірлік даму министрінің</w:t>
      </w:r>
    </w:p>
    <w:p w:rsidR="00364C7F" w:rsidRPr="005D4454" w:rsidRDefault="005D4454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2014 жылғы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26</w:t>
      </w:r>
      <w:r w:rsidR="00364C7F" w:rsidRPr="005D445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шілдедегі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№186 бұйрығына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3-қосымша</w:t>
      </w:r>
    </w:p>
    <w:p w:rsidR="005D4454" w:rsidRDefault="00364C7F" w:rsidP="005D445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«Жобалау қызметіне лицензия беру, қайта ресімдеу, лицензияға телнұсқасын беру» электрондық мемлекеттік қызметінің регламентіне </w:t>
      </w:r>
    </w:p>
    <w:p w:rsidR="00364C7F" w:rsidRPr="005D4454" w:rsidRDefault="00364C7F" w:rsidP="005D445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3-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осымша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көрсетудің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бизнес-процестерінің анықтамалығы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Жобалау қызметіне лицензия беру, </w:t>
      </w:r>
    </w:p>
    <w:p w:rsid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қайта ресімдеу, лицензияға телнұсқасын беру</w:t>
      </w:r>
      <w:r w:rsidRPr="005D445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(Мемлеке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тік көрсетілетін қызмет атауы)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5C60B6D" wp14:editId="29B147C4">
            <wp:extent cx="6475730" cy="562292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562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ХҚКО – Халыққа қызмет көрсету орталығы;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Портал – «электрондық үкімет»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egov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 немесе «Е-лицензиялау»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elicense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қызметкері – құжаттардың қабылдауын, құжаттардың тіркеуін, лицензиялық бақылауды және лицензиялау комиссияның отырысына құжаттардың дайындауын жүзеге асыратын көрсетілетін қызмет берушінің қызметкері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лицензиялау комиссиясы – лицензиялық бақылаудың нәтижелерін және көрсетілетін қызмет алушының құжаттарын біліктілік талаптарына сәйкестігін қарастыратын лицензиялау комиссия;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Көрсетілетін қызмет берушінің басшысы -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Өңірлік даму министрлігінің Құрылыс және тұрғын үй-коммуналдық шаруашылық істері комитетінің басшылығы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1AE4A6" wp14:editId="4FC281DB">
                <wp:simplePos x="0" y="0"/>
                <wp:positionH relativeFrom="column">
                  <wp:posOffset>107315</wp:posOffset>
                </wp:positionH>
                <wp:positionV relativeFrom="paragraph">
                  <wp:posOffset>35560</wp:posOffset>
                </wp:positionV>
                <wp:extent cx="457200" cy="409575"/>
                <wp:effectExtent l="7620" t="5080" r="1905" b="4445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184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8.45pt;margin-top:2.8pt;width:36pt;height:3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" fillcolor="#31849b" stroked="f"/>
            </w:pict>
          </mc:Fallback>
        </mc:AlternateConten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қызмет көрсетудің басталуы немесе аяқталуы;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FC8852" wp14:editId="3A06A2DB">
                <wp:simplePos x="0" y="0"/>
                <wp:positionH relativeFrom="column">
                  <wp:posOffset>145415</wp:posOffset>
                </wp:positionH>
                <wp:positionV relativeFrom="paragraph">
                  <wp:posOffset>55880</wp:posOffset>
                </wp:positionV>
                <wp:extent cx="409575" cy="342265"/>
                <wp:effectExtent l="17145" t="13335" r="11430" b="158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42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184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4454" w:rsidRPr="006301FE" w:rsidRDefault="005D4454" w:rsidP="00364C7F">
                            <w:pPr>
                              <w:rPr>
                                <w:color w:val="FFFFF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11.45pt;margin-top:4.4pt;width:32.25pt;height:2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" filled="f" fillcolor="#31849b" strokecolor="#31849b" strokeweight="1.5pt">
                <v:textbox>
                  <w:txbxContent>
                    <w:p w:rsidR="005D4454" w:rsidRPr="006301FE" w:rsidRDefault="005D4454" w:rsidP="00364C7F">
                      <w:pPr>
                        <w:rPr>
                          <w:color w:val="FFFFFF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4C7F" w:rsidRPr="005D4454" w:rsidRDefault="005D4454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364C7F" w:rsidRPr="005D4454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 рәсімінің (іс-қимылының) және (немесе) ҚФБ атауы;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A28925" wp14:editId="15742543">
                <wp:simplePos x="0" y="0"/>
                <wp:positionH relativeFrom="column">
                  <wp:posOffset>145415</wp:posOffset>
                </wp:positionH>
                <wp:positionV relativeFrom="paragraph">
                  <wp:posOffset>109220</wp:posOffset>
                </wp:positionV>
                <wp:extent cx="409575" cy="378460"/>
                <wp:effectExtent l="7620" t="5715" r="1905" b="6350"/>
                <wp:wrapNone/>
                <wp:docPr id="12" name="Ром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8460"/>
                        </a:xfrm>
                        <a:prstGeom prst="diamond">
                          <a:avLst/>
                        </a:prstGeom>
                        <a:solidFill>
                          <a:srgbClr val="7692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12" o:spid="_x0000_s1026" type="#_x0000_t4" style="position:absolute;margin-left:11.45pt;margin-top:8.6pt;width:32.25pt;height:2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" fillcolor="#76923c" stroked="f"/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таңдау нұсқасы;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23C6467F" wp14:editId="088B30BC">
                <wp:simplePos x="0" y="0"/>
                <wp:positionH relativeFrom="column">
                  <wp:posOffset>221615</wp:posOffset>
                </wp:positionH>
                <wp:positionV relativeFrom="paragraph">
                  <wp:posOffset>90804</wp:posOffset>
                </wp:positionV>
                <wp:extent cx="285750" cy="0"/>
                <wp:effectExtent l="0" t="76200" r="19050" b="952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7.45pt;margin-top:7.15pt;width:22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">
                <v:stroke endarrow="block"/>
              </v:shape>
            </w:pict>
          </mc:Fallback>
        </mc:AlternateConten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келесі рәсімге (іс-қимылға) өту.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 Өңірлік даму министрінің</w:t>
      </w:r>
    </w:p>
    <w:p w:rsidR="00364C7F" w:rsidRPr="005D4454" w:rsidRDefault="005D4454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2014 жылғы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26</w:t>
      </w:r>
      <w:r w:rsidR="00364C7F" w:rsidRPr="005D445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шілдедегі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№186 бұйрығына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64C7F"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4-қосымша</w:t>
      </w:r>
    </w:p>
    <w:p w:rsidR="00364C7F" w:rsidRPr="005D4454" w:rsidRDefault="00364C7F" w:rsidP="005D445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«Құрылыс-монтаж жұмыстарына лицензия беру, қайта ресімдеу, лицензияға телнұсқасын беру» электрондық мемлекеттік қызметінің регламентіне 3-қосымша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көрсетудің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бизнес-процестерінің анықтамалығы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Құрылыс-монтаж жұмыстарына лицензия беру, </w:t>
      </w:r>
    </w:p>
    <w:p w:rsid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5D4454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қайта ресімдеу, лицензияға телнұсқасын беру</w:t>
      </w:r>
      <w:r w:rsidRPr="005D445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(Мемлеке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тік көрсетілетін қызмет атауы)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D9516B" wp14:editId="52156DC1">
            <wp:extent cx="6475730" cy="562292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30" cy="562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ХҚКО – Халыққа қызмет көрсету орталығы;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Портал – «электрондық үкімет»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egov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 немесе «Е-лицензиялау» порталы (</w:t>
      </w:r>
      <w:r w:rsidRPr="005D4454">
        <w:rPr>
          <w:rFonts w:ascii="Times New Roman" w:hAnsi="Times New Roman" w:cs="Times New Roman"/>
          <w:sz w:val="28"/>
          <w:szCs w:val="28"/>
        </w:rPr>
        <w:t>www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elicense</w:t>
      </w:r>
      <w:r w:rsidRPr="005D445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4454">
        <w:rPr>
          <w:rFonts w:ascii="Times New Roman" w:hAnsi="Times New Roman" w:cs="Times New Roman"/>
          <w:sz w:val="28"/>
          <w:szCs w:val="28"/>
        </w:rPr>
        <w:t>kz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қызметкері – құжаттардың қабылдауын, құжаттардың тіркеуін, лицензиялық бақылауды және лицензиялау комиссияның отырысына құжаттардың дайындауын жүзеге асыратын көрсетілетін қызмет берушінің қызметкері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Көрсетілетін қызмет берушінің лицензиялау комиссиясы – лицензиялық бақылаудың нәтижелерін және көрсетілетін қызмет алушының құжаттарын біліктілік талаптарына сәйкестігін қарастыратын лицензиялау комиссия;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Көрсетілетін қызмет берушінің басшысы -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Өңірлік даму министрлігінің Құрылыс және тұрғын үй-коммуналдық шаруашылық істері комитетінің басшылығы</w:t>
      </w: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pStyle w:val="a7"/>
        <w:spacing w:after="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2076EF" wp14:editId="477F5EEE">
                <wp:simplePos x="0" y="0"/>
                <wp:positionH relativeFrom="column">
                  <wp:posOffset>107315</wp:posOffset>
                </wp:positionH>
                <wp:positionV relativeFrom="paragraph">
                  <wp:posOffset>35560</wp:posOffset>
                </wp:positionV>
                <wp:extent cx="457200" cy="409575"/>
                <wp:effectExtent l="7620" t="5080" r="1905" b="4445"/>
                <wp:wrapNone/>
                <wp:docPr id="10" name="Скругленный 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184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26" style="position:absolute;margin-left:8.45pt;margin-top:2.8pt;width:36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" fillcolor="#31849b" stroked="f"/>
            </w:pict>
          </mc:Fallback>
        </mc:AlternateConten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қызмет көрсетудің басталуы немесе аяқталуы;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699B76" wp14:editId="7A7DF73F">
                <wp:simplePos x="0" y="0"/>
                <wp:positionH relativeFrom="column">
                  <wp:posOffset>145415</wp:posOffset>
                </wp:positionH>
                <wp:positionV relativeFrom="paragraph">
                  <wp:posOffset>55880</wp:posOffset>
                </wp:positionV>
                <wp:extent cx="409575" cy="342265"/>
                <wp:effectExtent l="17145" t="13335" r="11430" b="1587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42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1849B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4454" w:rsidRPr="008B7CC3" w:rsidRDefault="005D4454" w:rsidP="00364C7F">
                            <w:pPr>
                              <w:rPr>
                                <w:color w:val="FFFFF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11.45pt;margin-top:4.4pt;width:32.25pt;height:2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" filled="f" fillcolor="#31849b" strokecolor="#31849b" strokeweight="1.5pt">
                <v:textbox>
                  <w:txbxContent>
                    <w:p w:rsidR="005D4454" w:rsidRPr="008B7CC3" w:rsidRDefault="005D4454" w:rsidP="00364C7F">
                      <w:pPr>
                        <w:rPr>
                          <w:color w:val="FFFFFF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4C7F" w:rsidRPr="005D4454" w:rsidRDefault="005D4454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364C7F" w:rsidRPr="005D4454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 рәсімінің (іс-қимылының) және (немесе) ҚФБ атауы;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8335FB" wp14:editId="3DBAAF08">
                <wp:simplePos x="0" y="0"/>
                <wp:positionH relativeFrom="column">
                  <wp:posOffset>145415</wp:posOffset>
                </wp:positionH>
                <wp:positionV relativeFrom="paragraph">
                  <wp:posOffset>109220</wp:posOffset>
                </wp:positionV>
                <wp:extent cx="409575" cy="378460"/>
                <wp:effectExtent l="7620" t="5715" r="1905" b="6350"/>
                <wp:wrapNone/>
                <wp:docPr id="8" name="Ром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8460"/>
                        </a:xfrm>
                        <a:prstGeom prst="diamond">
                          <a:avLst/>
                        </a:prstGeom>
                        <a:solidFill>
                          <a:srgbClr val="76923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8" o:spid="_x0000_s1026" type="#_x0000_t4" style="position:absolute;margin-left:11.45pt;margin-top:8.6pt;width:32.25pt;height:2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" fillcolor="#76923c" stroked="f"/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таңдау нұсқасы;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3DD99F5F" wp14:editId="60C3D4B4">
                <wp:simplePos x="0" y="0"/>
                <wp:positionH relativeFrom="column">
                  <wp:posOffset>221615</wp:posOffset>
                </wp:positionH>
                <wp:positionV relativeFrom="paragraph">
                  <wp:posOffset>90804</wp:posOffset>
                </wp:positionV>
                <wp:extent cx="285750" cy="0"/>
                <wp:effectExtent l="0" t="76200" r="19050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7.45pt;margin-top:7.15pt;width:22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">
                <v:stroke endarrow="block"/>
              </v:shape>
            </w:pict>
          </mc:Fallback>
        </mc:AlternateContent>
      </w:r>
      <w:r w:rsidR="005D4454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келесі рәсімге (іс-қимылға) өту.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Қазақстан Республикасы Өңірлік даму министрінің</w:t>
      </w:r>
    </w:p>
    <w:p w:rsidR="00364C7F" w:rsidRPr="005D4454" w:rsidRDefault="00364C7F" w:rsidP="005D4454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2014 жылғы 26</w:t>
      </w:r>
      <w:r w:rsidRPr="005D445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шілдедегі</w:t>
      </w:r>
      <w:r w:rsidRPr="005D44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№186 бұйрығына</w:t>
      </w:r>
    </w:p>
    <w:p w:rsidR="00364C7F" w:rsidRPr="005D4454" w:rsidRDefault="00364C7F" w:rsidP="005D445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5-қосымша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«Сәулет, қала құрылысы және құрылыс қызметі саласында сараптамалық жұмыстар мен инжинирингтiк қызметтерді жүзеге асыратын сарапшыларды аттестаттау» электрондық мемлекеттік қызметінің регламентіне 3-қосымша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4454" w:rsidRPr="005D4454" w:rsidRDefault="005D4454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қызмет көрсету бизнес-процесінің анықтамасы </w:t>
      </w:r>
    </w:p>
    <w:p w:rsidR="00364C7F" w:rsidRPr="005D4454" w:rsidRDefault="00364C7F" w:rsidP="005D4454">
      <w:pPr>
        <w:pStyle w:val="a3"/>
        <w:ind w:firstLine="567"/>
        <w:jc w:val="center"/>
        <w:rPr>
          <w:b w:val="0"/>
          <w:szCs w:val="28"/>
          <w:u w:val="single"/>
        </w:rPr>
      </w:pPr>
    </w:p>
    <w:p w:rsidR="0080628D" w:rsidRDefault="00364C7F" w:rsidP="005D4454">
      <w:pPr>
        <w:pStyle w:val="a3"/>
        <w:ind w:firstLine="567"/>
        <w:jc w:val="center"/>
        <w:rPr>
          <w:szCs w:val="28"/>
          <w:u w:val="single"/>
        </w:rPr>
      </w:pPr>
      <w:r w:rsidRPr="005D4454">
        <w:rPr>
          <w:szCs w:val="28"/>
          <w:u w:val="single"/>
        </w:rPr>
        <w:t xml:space="preserve">Сәулет, қала құрылысы және құрылыс қызметі саласында сараптамалық жұмыстар мен инжинирингтiк қызметтерді жүзеге асыратын сарапшыларды аттестаттау </w:t>
      </w:r>
    </w:p>
    <w:p w:rsidR="00364C7F" w:rsidRPr="005D4454" w:rsidRDefault="00364C7F" w:rsidP="005D4454">
      <w:pPr>
        <w:pStyle w:val="a3"/>
        <w:ind w:firstLine="567"/>
        <w:jc w:val="center"/>
        <w:rPr>
          <w:b w:val="0"/>
          <w:szCs w:val="28"/>
          <w:u w:val="single"/>
        </w:rPr>
      </w:pPr>
      <w:r w:rsidRPr="005D4454">
        <w:rPr>
          <w:b w:val="0"/>
          <w:szCs w:val="28"/>
        </w:rPr>
        <w:t>(мемлекеттік қызмет атауы)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C3EB62" wp14:editId="1E2A0152">
            <wp:extent cx="6120765" cy="60185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01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C815DC9" wp14:editId="19F7CE4D">
            <wp:extent cx="6114415" cy="665353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665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Департамент – Қазақстан Республикасы Өңірлік даму министрлігінің Құрылыс және тұрғын үй-коммуналдық шаруашылық істері комитетінің мемлекеттік сәулет-құрылыс бақылау және лицензиялау аумақтық департаменті 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</w:rPr>
        <w:t>Портал – «электрондық үкімет» порталы (www.egov.kz),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немесе «Е-лицензиялау» порталы;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Көрсетілетін қызметті берушінің қызметкері – құжаттарды қабылдауды, тіркеуді жүзеге асыратын және құжаттарды Аттестаттау комиссиясының отырысына дайындайтын көрсетілетін қызметті берушінің қызметкерлері;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>Көрсетілетін қызметті берушінің Аттестаттау комиссиясы - көрсетілетін қызметті алушының құжаттарын біліктілік талаптарына сәйкес келуінің қарастырылуын жүзеге асыратын аттестаттау комиссиясы;</w:t>
      </w:r>
    </w:p>
    <w:p w:rsidR="00364C7F" w:rsidRPr="005D4454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lastRenderedPageBreak/>
        <w:t>Көрсетілетін қызметті берушінің басшылығы – Қазақстан Республикасы Өңірлік даму министрлігінің Құрылыс және тұрғын үй-коммуналдық шаруашылық істері комитетінің басшылығы.</w:t>
      </w:r>
    </w:p>
    <w:p w:rsidR="00364C7F" w:rsidRDefault="00364C7F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4454" w:rsidRPr="005D4454" w:rsidRDefault="005D4454" w:rsidP="005D4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B21120" wp14:editId="1447D876">
                <wp:simplePos x="0" y="0"/>
                <wp:positionH relativeFrom="column">
                  <wp:posOffset>107315</wp:posOffset>
                </wp:positionH>
                <wp:positionV relativeFrom="paragraph">
                  <wp:posOffset>35560</wp:posOffset>
                </wp:positionV>
                <wp:extent cx="457200" cy="409575"/>
                <wp:effectExtent l="0" t="0" r="0" b="9525"/>
                <wp:wrapNone/>
                <wp:docPr id="341" name="Скругленный прямоугольник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BACC6">
                            <a:lumMod val="75000"/>
                            <a:lumOff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1" o:spid="_x0000_s1026" style="position:absolute;margin-left:8.45pt;margin-top:2.8pt;width:36pt;height:3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" fillcolor="#31859c" stroked="f"/>
            </w:pict>
          </mc:Fallback>
        </mc:AlternateConten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- мемлекеттік қызметті көрсетудің басы немесе соңы 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47E68F" wp14:editId="1864BE90">
                <wp:simplePos x="0" y="0"/>
                <wp:positionH relativeFrom="column">
                  <wp:posOffset>145415</wp:posOffset>
                </wp:positionH>
                <wp:positionV relativeFrom="paragraph">
                  <wp:posOffset>55880</wp:posOffset>
                </wp:positionV>
                <wp:extent cx="409575" cy="342265"/>
                <wp:effectExtent l="0" t="0" r="28575" b="19685"/>
                <wp:wrapNone/>
                <wp:docPr id="340" name="Прямоугольник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42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4BACC6">
                              <a:lumMod val="7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D4454" w:rsidRPr="006C675C" w:rsidRDefault="005D4454" w:rsidP="00364C7F">
                            <w:pPr>
                              <w:rPr>
                                <w:color w:val="FFFFF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0" o:spid="_x0000_s1030" style="position:absolute;left:0;text-align:left;margin-left:11.45pt;margin-top:4.4pt;width:32.25pt;height:2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" filled="f" fillcolor="#31849b [2408]" strokecolor="#31859c" strokeweight="1.5pt">
                <v:textbox>
                  <w:txbxContent>
                    <w:p w:rsidR="005D4454" w:rsidRPr="006C675C" w:rsidRDefault="005D4454" w:rsidP="00364C7F">
                      <w:pPr>
                        <w:rPr>
                          <w:color w:val="FFFFFF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көрсетілетін қызметті алушы мен (немесе) СФЕ рәсімдерінің (іс-қимылдарының) атауы;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EF6025" wp14:editId="5948505E">
                <wp:simplePos x="0" y="0"/>
                <wp:positionH relativeFrom="column">
                  <wp:posOffset>145415</wp:posOffset>
                </wp:positionH>
                <wp:positionV relativeFrom="paragraph">
                  <wp:posOffset>104775</wp:posOffset>
                </wp:positionV>
                <wp:extent cx="361950" cy="378460"/>
                <wp:effectExtent l="0" t="0" r="0" b="2540"/>
                <wp:wrapNone/>
                <wp:docPr id="339" name="Ромб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78460"/>
                        </a:xfrm>
                        <a:prstGeom prst="diamond">
                          <a:avLst/>
                        </a:prstGeom>
                        <a:solidFill>
                          <a:srgbClr val="9BBB59">
                            <a:lumMod val="75000"/>
                            <a:lumOff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339" o:spid="_x0000_s1026" type="#_x0000_t4" style="position:absolute;margin-left:11.45pt;margin-top:8.25pt;width:28.5pt;height:2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" fillcolor="#77933c" stroked="f"/>
            </w:pict>
          </mc:Fallback>
        </mc:AlternateConten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таңдау варианты;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5D44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 wp14:anchorId="464019C3" wp14:editId="24293219">
                <wp:simplePos x="0" y="0"/>
                <wp:positionH relativeFrom="column">
                  <wp:posOffset>221615</wp:posOffset>
                </wp:positionH>
                <wp:positionV relativeFrom="paragraph">
                  <wp:posOffset>90804</wp:posOffset>
                </wp:positionV>
                <wp:extent cx="285750" cy="0"/>
                <wp:effectExtent l="0" t="76200" r="19050" b="95250"/>
                <wp:wrapNone/>
                <wp:docPr id="338" name="Прямая со стрелкой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8" o:spid="_x0000_s1026" type="#_x0000_t32" style="position:absolute;margin-left:17.45pt;margin-top:7.15pt;width:22.5pt;height:0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">
                <v:stroke endarrow="block"/>
              </v:shape>
            </w:pict>
          </mc:Fallback>
        </mc:AlternateContent>
      </w:r>
      <w:r w:rsidR="0080628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D4454">
        <w:rPr>
          <w:rFonts w:ascii="Times New Roman" w:hAnsi="Times New Roman" w:cs="Times New Roman"/>
          <w:sz w:val="28"/>
          <w:szCs w:val="28"/>
          <w:lang w:val="kk-KZ"/>
        </w:rPr>
        <w:t>- келесі рәсімге (іс-қимылға) өту.</w:t>
      </w:r>
    </w:p>
    <w:p w:rsidR="00364C7F" w:rsidRPr="005D4454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64C7F" w:rsidRPr="0080628D" w:rsidRDefault="00364C7F" w:rsidP="005D445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0628D">
        <w:rPr>
          <w:rFonts w:ascii="Times New Roman" w:hAnsi="Times New Roman" w:cs="Times New Roman"/>
          <w:sz w:val="28"/>
          <w:szCs w:val="28"/>
          <w:lang w:val="kk-KZ"/>
        </w:rPr>
        <w:t>_______________________</w:t>
      </w: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4C7F" w:rsidRPr="005D4454" w:rsidRDefault="00364C7F" w:rsidP="005D445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628D" w:rsidRPr="0080628D" w:rsidRDefault="0080628D" w:rsidP="00806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lang w:val="kk-KZ" w:eastAsia="ru-RU"/>
        </w:rPr>
      </w:pPr>
      <w:r w:rsidRPr="0080628D"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>Бұйрық Қазақстан Республика</w:t>
      </w:r>
      <w:r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 xml:space="preserve">сының Әділет министрлігінде 2014 жылғы 30 шілдедегі </w:t>
      </w:r>
      <w:r w:rsidRPr="0080628D"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>Нормативтік құқықтық кесімдерді мемлеке</w:t>
      </w:r>
      <w:r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>ттік тіркеудің тізіліміне № 9651</w:t>
      </w:r>
      <w:r w:rsidRPr="0080628D">
        <w:rPr>
          <w:rFonts w:ascii="Times New Roman" w:eastAsia="Times New Roman" w:hAnsi="Times New Roman" w:cs="Times New Roman"/>
          <w:i/>
          <w:color w:val="000000"/>
          <w:sz w:val="28"/>
          <w:lang w:val="kk-KZ" w:eastAsia="ru-RU"/>
        </w:rPr>
        <w:t xml:space="preserve"> болып енгізілді.</w:t>
      </w:r>
    </w:p>
    <w:p w:rsidR="00B8729A" w:rsidRPr="0080628D" w:rsidRDefault="00B8729A" w:rsidP="005D44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8729A" w:rsidRPr="0080628D" w:rsidSect="005D4454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517D">
      <w:pPr>
        <w:spacing w:after="0" w:line="240" w:lineRule="auto"/>
      </w:pPr>
      <w:r>
        <w:separator/>
      </w:r>
    </w:p>
  </w:endnote>
  <w:endnote w:type="continuationSeparator" w:id="0">
    <w:p w:rsidR="00000000" w:rsidRDefault="00E45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517D">
      <w:pPr>
        <w:spacing w:after="0" w:line="240" w:lineRule="auto"/>
      </w:pPr>
      <w:r>
        <w:separator/>
      </w:r>
    </w:p>
  </w:footnote>
  <w:footnote w:type="continuationSeparator" w:id="0">
    <w:p w:rsidR="00000000" w:rsidRDefault="00E45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454" w:rsidRDefault="005D445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517D">
      <w:rPr>
        <w:noProof/>
      </w:rPr>
      <w:t>4</w:t>
    </w:r>
    <w:r>
      <w:fldChar w:fldCharType="end"/>
    </w:r>
  </w:p>
  <w:p w:rsidR="005D4454" w:rsidRDefault="005D44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7F"/>
    <w:rsid w:val="00364C7F"/>
    <w:rsid w:val="005D4454"/>
    <w:rsid w:val="0080628D"/>
    <w:rsid w:val="00B8729A"/>
    <w:rsid w:val="00E4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64C7F"/>
    <w:pPr>
      <w:tabs>
        <w:tab w:val="left" w:pos="0"/>
        <w:tab w:val="left" w:pos="851"/>
        <w:tab w:val="left" w:pos="1134"/>
      </w:tabs>
      <w:spacing w:after="0" w:line="240" w:lineRule="auto"/>
    </w:pPr>
    <w:rPr>
      <w:rFonts w:ascii="Times New Roman" w:eastAsia="Times New Roman" w:hAnsi="Times New Roman" w:cs="Times New Roman"/>
      <w:b/>
      <w:sz w:val="28"/>
      <w:lang w:val="kk-KZ" w:eastAsia="ru-RU"/>
    </w:rPr>
  </w:style>
  <w:style w:type="character" w:styleId="a4">
    <w:name w:val="Emphasis"/>
    <w:qFormat/>
    <w:rsid w:val="00364C7F"/>
    <w:rPr>
      <w:i/>
      <w:iCs/>
    </w:rPr>
  </w:style>
  <w:style w:type="paragraph" w:styleId="a5">
    <w:name w:val="header"/>
    <w:basedOn w:val="a"/>
    <w:link w:val="a6"/>
    <w:uiPriority w:val="99"/>
    <w:rsid w:val="00364C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64C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64C7F"/>
    <w:pPr>
      <w:ind w:left="720"/>
      <w:contextualSpacing/>
    </w:pPr>
    <w:rPr>
      <w:rFonts w:ascii="Consolas" w:eastAsia="Consolas" w:hAnsi="Consolas" w:cs="Consolas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D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64C7F"/>
    <w:pPr>
      <w:tabs>
        <w:tab w:val="left" w:pos="0"/>
        <w:tab w:val="left" w:pos="851"/>
        <w:tab w:val="left" w:pos="1134"/>
      </w:tabs>
      <w:spacing w:after="0" w:line="240" w:lineRule="auto"/>
    </w:pPr>
    <w:rPr>
      <w:rFonts w:ascii="Times New Roman" w:eastAsia="Times New Roman" w:hAnsi="Times New Roman" w:cs="Times New Roman"/>
      <w:b/>
      <w:sz w:val="28"/>
      <w:lang w:val="kk-KZ" w:eastAsia="ru-RU"/>
    </w:rPr>
  </w:style>
  <w:style w:type="character" w:styleId="a4">
    <w:name w:val="Emphasis"/>
    <w:qFormat/>
    <w:rsid w:val="00364C7F"/>
    <w:rPr>
      <w:i/>
      <w:iCs/>
    </w:rPr>
  </w:style>
  <w:style w:type="paragraph" w:styleId="a5">
    <w:name w:val="header"/>
    <w:basedOn w:val="a"/>
    <w:link w:val="a6"/>
    <w:uiPriority w:val="99"/>
    <w:rsid w:val="00364C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64C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64C7F"/>
    <w:pPr>
      <w:ind w:left="720"/>
      <w:contextualSpacing/>
    </w:pPr>
    <w:rPr>
      <w:rFonts w:ascii="Consolas" w:eastAsia="Consolas" w:hAnsi="Consolas" w:cs="Consolas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D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2015-01-21T03:31:00Z</dcterms:created>
  <dcterms:modified xsi:type="dcterms:W3CDTF">2015-01-21T03:31:00Z</dcterms:modified>
</cp:coreProperties>
</file>