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22" w:rsidRDefault="008A6822" w:rsidP="00B76D4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гранты иегерлерінің </w:t>
      </w:r>
    </w:p>
    <w:p w:rsidR="008A6822" w:rsidRDefault="008A6822" w:rsidP="008A6822">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w:t>
      </w:r>
      <w:r>
        <w:rPr>
          <w:rFonts w:ascii="Times New Roman" w:hAnsi="Times New Roman" w:cs="Times New Roman"/>
          <w:b/>
          <w:sz w:val="28"/>
          <w:szCs w:val="28"/>
          <w:lang w:val="kk-KZ"/>
        </w:rPr>
        <w:t xml:space="preserve">өменде келтірілген </w:t>
      </w:r>
      <w:r>
        <w:rPr>
          <w:rFonts w:ascii="Times New Roman" w:hAnsi="Times New Roman" w:cs="Times New Roman"/>
          <w:b/>
          <w:sz w:val="28"/>
          <w:szCs w:val="28"/>
          <w:lang w:val="kk-KZ"/>
        </w:rPr>
        <w:t xml:space="preserve">тізімімен жұмыс істеу бойынша </w:t>
      </w:r>
    </w:p>
    <w:p w:rsidR="008A6822" w:rsidRDefault="008A6822" w:rsidP="00B76D48">
      <w:pPr>
        <w:spacing w:after="0"/>
        <w:jc w:val="center"/>
        <w:rPr>
          <w:rFonts w:ascii="Times New Roman" w:hAnsi="Times New Roman" w:cs="Times New Roman"/>
          <w:b/>
          <w:sz w:val="28"/>
          <w:szCs w:val="28"/>
          <w:lang w:val="kk-KZ"/>
        </w:rPr>
      </w:pPr>
    </w:p>
    <w:p w:rsidR="008A6822" w:rsidRDefault="008A6822" w:rsidP="00B76D4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ЖАДЫНАМА</w:t>
      </w:r>
    </w:p>
    <w:p w:rsidR="00EC59BF" w:rsidRDefault="000E3B84" w:rsidP="008A6822">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p>
    <w:p w:rsidR="00AB3187" w:rsidRDefault="00957B52" w:rsidP="00957B5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Жыл сайын б</w:t>
      </w:r>
      <w:r w:rsidRPr="00957B52">
        <w:rPr>
          <w:rFonts w:ascii="Times New Roman" w:hAnsi="Times New Roman" w:cs="Times New Roman"/>
          <w:sz w:val="28"/>
          <w:szCs w:val="28"/>
          <w:lang w:val="kk-KZ"/>
        </w:rPr>
        <w:t>ілім беру гранты иегерлерінің тізімі</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«Егемен Қазақстан» және «Казахстанская правда» </w:t>
      </w:r>
      <w:r w:rsidRPr="00957B52">
        <w:rPr>
          <w:rFonts w:ascii="Times New Roman" w:hAnsi="Times New Roman" w:cs="Times New Roman"/>
          <w:sz w:val="28"/>
          <w:szCs w:val="28"/>
          <w:lang w:val="kk-KZ"/>
        </w:rPr>
        <w:t>газеттерінде жарияланады.</w:t>
      </w:r>
      <w:r w:rsidR="00343046">
        <w:rPr>
          <w:rFonts w:ascii="Times New Roman" w:hAnsi="Times New Roman" w:cs="Times New Roman"/>
          <w:sz w:val="28"/>
          <w:szCs w:val="28"/>
          <w:lang w:val="kk-KZ"/>
        </w:rPr>
        <w:t xml:space="preserve"> </w:t>
      </w:r>
      <w:r w:rsidR="004B1F8D">
        <w:rPr>
          <w:rFonts w:ascii="Times New Roman" w:hAnsi="Times New Roman" w:cs="Times New Roman"/>
          <w:sz w:val="28"/>
          <w:szCs w:val="28"/>
          <w:lang w:val="kk-KZ"/>
        </w:rPr>
        <w:t xml:space="preserve">Берілген Жадынама </w:t>
      </w:r>
      <w:r w:rsidR="00BC6A45">
        <w:rPr>
          <w:rFonts w:ascii="Times New Roman" w:hAnsi="Times New Roman" w:cs="Times New Roman"/>
          <w:sz w:val="28"/>
          <w:szCs w:val="28"/>
          <w:lang w:val="kk-KZ"/>
        </w:rPr>
        <w:t xml:space="preserve">Сіздің мәліметтеріңізді білім беру гранты иегерлерінің тізімінен </w:t>
      </w:r>
      <w:r w:rsidR="006D49E9">
        <w:rPr>
          <w:rFonts w:ascii="Times New Roman" w:hAnsi="Times New Roman" w:cs="Times New Roman"/>
          <w:sz w:val="28"/>
          <w:szCs w:val="28"/>
          <w:lang w:val="kk-KZ"/>
        </w:rPr>
        <w:t xml:space="preserve">іздеу барысын жеңілдету мақсатында жасалды. </w:t>
      </w:r>
    </w:p>
    <w:p w:rsidR="00F91328" w:rsidRDefault="009D3F14" w:rsidP="00F91328">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гранты иегерлерінің тізімі төмендегідей тәртіп бойынша орналасады: </w:t>
      </w:r>
    </w:p>
    <w:p w:rsidR="002562D5" w:rsidRPr="00565090" w:rsidRDefault="00565090" w:rsidP="00AE079E">
      <w:pPr>
        <w:pStyle w:val="a4"/>
        <w:numPr>
          <w:ilvl w:val="0"/>
          <w:numId w:val="7"/>
        </w:numPr>
        <w:tabs>
          <w:tab w:val="left" w:pos="0"/>
          <w:tab w:val="left" w:pos="993"/>
          <w:tab w:val="left" w:pos="1134"/>
        </w:tabs>
        <w:spacing w:after="0" w:line="276" w:lineRule="auto"/>
        <w:ind w:left="0" w:firstLine="709"/>
        <w:jc w:val="both"/>
        <w:rPr>
          <w:rFonts w:ascii="Times New Roman" w:hAnsi="Times New Roman" w:cs="Times New Roman"/>
          <w:sz w:val="28"/>
          <w:szCs w:val="28"/>
          <w:lang w:val="kk-KZ"/>
        </w:rPr>
      </w:pPr>
      <w:r w:rsidRPr="00436CE8">
        <w:rPr>
          <w:rFonts w:ascii="Times New Roman" w:hAnsi="Times New Roman" w:cs="Times New Roman"/>
          <w:b/>
          <w:i/>
          <w:sz w:val="28"/>
          <w:szCs w:val="28"/>
          <w:lang w:val="kk-KZ"/>
        </w:rPr>
        <w:t>к</w:t>
      </w:r>
      <w:r w:rsidR="000035EC" w:rsidRPr="00436CE8">
        <w:rPr>
          <w:rFonts w:ascii="Times New Roman" w:hAnsi="Times New Roman" w:cs="Times New Roman"/>
          <w:b/>
          <w:i/>
          <w:sz w:val="28"/>
          <w:szCs w:val="28"/>
          <w:lang w:val="kk-KZ"/>
        </w:rPr>
        <w:t>үндізгі оқ</w:t>
      </w:r>
      <w:r w:rsidR="00436CE8">
        <w:rPr>
          <w:rFonts w:ascii="Times New Roman" w:hAnsi="Times New Roman" w:cs="Times New Roman"/>
          <w:b/>
          <w:i/>
          <w:sz w:val="28"/>
          <w:szCs w:val="28"/>
          <w:lang w:val="kk-KZ"/>
        </w:rPr>
        <w:t xml:space="preserve">у түрі </w:t>
      </w:r>
      <w:r w:rsidR="000035EC" w:rsidRPr="00565090">
        <w:rPr>
          <w:rFonts w:ascii="Times New Roman" w:hAnsi="Times New Roman" w:cs="Times New Roman"/>
          <w:sz w:val="28"/>
          <w:szCs w:val="28"/>
          <w:lang w:val="kk-KZ"/>
        </w:rPr>
        <w:t>бойынша б</w:t>
      </w:r>
      <w:r w:rsidR="002562D5" w:rsidRPr="00565090">
        <w:rPr>
          <w:rFonts w:ascii="Times New Roman" w:hAnsi="Times New Roman" w:cs="Times New Roman"/>
          <w:sz w:val="28"/>
          <w:szCs w:val="28"/>
          <w:lang w:val="kk-KZ"/>
        </w:rPr>
        <w:t>ілім беру грант</w:t>
      </w:r>
      <w:r>
        <w:rPr>
          <w:rFonts w:ascii="Times New Roman" w:hAnsi="Times New Roman" w:cs="Times New Roman"/>
          <w:sz w:val="28"/>
          <w:szCs w:val="28"/>
          <w:lang w:val="kk-KZ"/>
        </w:rPr>
        <w:t>ына ие болғандар тізімі</w:t>
      </w:r>
      <w:r w:rsidR="002562D5" w:rsidRPr="00565090">
        <w:rPr>
          <w:rFonts w:ascii="Times New Roman" w:hAnsi="Times New Roman" w:cs="Times New Roman"/>
          <w:sz w:val="28"/>
          <w:szCs w:val="28"/>
          <w:lang w:val="kk-KZ"/>
        </w:rPr>
        <w:t>;</w:t>
      </w:r>
    </w:p>
    <w:p w:rsidR="002562D5" w:rsidRPr="0048317F" w:rsidRDefault="002562D5" w:rsidP="00436CE8">
      <w:pPr>
        <w:pStyle w:val="a4"/>
        <w:numPr>
          <w:ilvl w:val="0"/>
          <w:numId w:val="7"/>
        </w:numPr>
        <w:tabs>
          <w:tab w:val="left" w:pos="0"/>
          <w:tab w:val="left" w:pos="1134"/>
        </w:tabs>
        <w:spacing w:after="0" w:line="276" w:lineRule="auto"/>
        <w:ind w:left="0" w:firstLine="709"/>
        <w:jc w:val="both"/>
        <w:rPr>
          <w:rFonts w:ascii="Times New Roman" w:hAnsi="Times New Roman" w:cs="Times New Roman"/>
          <w:sz w:val="28"/>
          <w:szCs w:val="28"/>
          <w:lang w:val="kk-KZ"/>
        </w:rPr>
      </w:pPr>
      <w:r w:rsidRPr="008C34FA">
        <w:rPr>
          <w:rFonts w:ascii="Times New Roman" w:eastAsia="Times New Roman" w:hAnsi="Times New Roman" w:cs="Times New Roman"/>
          <w:color w:val="000000"/>
          <w:sz w:val="28"/>
          <w:szCs w:val="28"/>
          <w:lang w:val="kk-KZ"/>
        </w:rPr>
        <w:t xml:space="preserve">педагогикалық мамандықтар бойынша жоғары оқу орындарында оқуға арналған </w:t>
      </w:r>
      <w:r w:rsidRPr="00436CE8">
        <w:rPr>
          <w:rFonts w:ascii="Times New Roman" w:eastAsia="Times New Roman" w:hAnsi="Times New Roman" w:cs="Times New Roman"/>
          <w:b/>
          <w:i/>
          <w:color w:val="000000"/>
          <w:sz w:val="28"/>
          <w:szCs w:val="28"/>
          <w:lang w:val="kk-KZ"/>
        </w:rPr>
        <w:t>квотамен</w:t>
      </w:r>
      <w:r w:rsidRPr="008C34FA">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түскен </w:t>
      </w:r>
      <w:r w:rsidRPr="008C34FA">
        <w:rPr>
          <w:rFonts w:ascii="Times New Roman" w:eastAsia="Times New Roman" w:hAnsi="Times New Roman" w:cs="Times New Roman"/>
          <w:color w:val="000000"/>
          <w:sz w:val="28"/>
          <w:szCs w:val="28"/>
          <w:lang w:val="kk-KZ"/>
        </w:rPr>
        <w:t xml:space="preserve">білім </w:t>
      </w:r>
      <w:r>
        <w:rPr>
          <w:rFonts w:ascii="Times New Roman" w:eastAsia="Times New Roman" w:hAnsi="Times New Roman" w:cs="Times New Roman"/>
          <w:color w:val="000000"/>
          <w:sz w:val="28"/>
          <w:szCs w:val="28"/>
          <w:lang w:val="kk-KZ"/>
        </w:rPr>
        <w:t xml:space="preserve">беру </w:t>
      </w:r>
      <w:r w:rsidRPr="008C34FA">
        <w:rPr>
          <w:rFonts w:ascii="Times New Roman" w:eastAsia="Times New Roman" w:hAnsi="Times New Roman" w:cs="Times New Roman"/>
          <w:color w:val="000000"/>
          <w:sz w:val="28"/>
          <w:szCs w:val="28"/>
          <w:lang w:val="kk-KZ"/>
        </w:rPr>
        <w:t>грант</w:t>
      </w:r>
      <w:r>
        <w:rPr>
          <w:rFonts w:ascii="Times New Roman" w:eastAsia="Times New Roman" w:hAnsi="Times New Roman" w:cs="Times New Roman"/>
          <w:color w:val="000000"/>
          <w:sz w:val="28"/>
          <w:szCs w:val="28"/>
          <w:lang w:val="kk-KZ"/>
        </w:rPr>
        <w:t>ы иегерлерінің</w:t>
      </w:r>
      <w:r w:rsidRPr="008C34FA">
        <w:rPr>
          <w:rFonts w:ascii="Times New Roman" w:eastAsia="Times New Roman" w:hAnsi="Times New Roman" w:cs="Times New Roman"/>
          <w:color w:val="000000"/>
          <w:sz w:val="28"/>
          <w:szCs w:val="28"/>
          <w:lang w:val="kk-KZ"/>
        </w:rPr>
        <w:t xml:space="preserve"> тізімі</w:t>
      </w:r>
      <w:r>
        <w:rPr>
          <w:rFonts w:ascii="Times New Roman" w:eastAsia="Times New Roman" w:hAnsi="Times New Roman" w:cs="Times New Roman"/>
          <w:color w:val="000000"/>
          <w:sz w:val="28"/>
          <w:szCs w:val="28"/>
          <w:lang w:val="kk-KZ"/>
        </w:rPr>
        <w:t>;</w:t>
      </w:r>
    </w:p>
    <w:p w:rsidR="002562D5" w:rsidRPr="00436CE8" w:rsidRDefault="002562D5" w:rsidP="00436CE8">
      <w:pPr>
        <w:pStyle w:val="a4"/>
        <w:numPr>
          <w:ilvl w:val="0"/>
          <w:numId w:val="7"/>
        </w:numPr>
        <w:tabs>
          <w:tab w:val="left" w:pos="0"/>
          <w:tab w:val="left" w:pos="1134"/>
        </w:tabs>
        <w:spacing w:after="0" w:line="276"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«Мәңгілік ел жастары – индустрияға!» жобасы шеңберінде студенттерді оқыту үшін </w:t>
      </w:r>
      <w:r w:rsidRPr="00436CE8">
        <w:rPr>
          <w:rFonts w:ascii="Times New Roman" w:eastAsia="Times New Roman" w:hAnsi="Times New Roman" w:cs="Times New Roman"/>
          <w:b/>
          <w:i/>
          <w:color w:val="000000"/>
          <w:sz w:val="28"/>
          <w:szCs w:val="28"/>
          <w:lang w:val="kk-KZ"/>
        </w:rPr>
        <w:t>квотамен</w:t>
      </w:r>
      <w:r>
        <w:rPr>
          <w:rFonts w:ascii="Times New Roman" w:eastAsia="Times New Roman" w:hAnsi="Times New Roman" w:cs="Times New Roman"/>
          <w:color w:val="000000"/>
          <w:sz w:val="28"/>
          <w:szCs w:val="28"/>
          <w:lang w:val="kk-KZ"/>
        </w:rPr>
        <w:t xml:space="preserve"> түскен білім беру гранты иегерлерінің тізімі</w:t>
      </w:r>
      <w:r w:rsidRPr="008C34FA">
        <w:rPr>
          <w:rFonts w:ascii="Times New Roman" w:eastAsia="Times New Roman" w:hAnsi="Times New Roman" w:cs="Times New Roman"/>
          <w:color w:val="000000"/>
          <w:sz w:val="28"/>
          <w:szCs w:val="28"/>
          <w:lang w:val="kk-KZ"/>
        </w:rPr>
        <w:t>.</w:t>
      </w:r>
    </w:p>
    <w:p w:rsidR="002562D5" w:rsidRDefault="002562D5" w:rsidP="00436CE8">
      <w:pPr>
        <w:pStyle w:val="a4"/>
        <w:numPr>
          <w:ilvl w:val="0"/>
          <w:numId w:val="7"/>
        </w:numPr>
        <w:tabs>
          <w:tab w:val="left" w:pos="0"/>
          <w:tab w:val="left" w:pos="1134"/>
        </w:tabs>
        <w:spacing w:after="0" w:line="276" w:lineRule="auto"/>
        <w:ind w:left="0" w:firstLine="709"/>
        <w:jc w:val="both"/>
        <w:rPr>
          <w:rFonts w:ascii="Times New Roman" w:hAnsi="Times New Roman" w:cs="Times New Roman"/>
          <w:sz w:val="28"/>
          <w:szCs w:val="28"/>
          <w:lang w:val="kk-KZ"/>
        </w:rPr>
      </w:pPr>
      <w:r w:rsidRPr="00436CE8">
        <w:rPr>
          <w:rFonts w:ascii="Times New Roman" w:hAnsi="Times New Roman" w:cs="Times New Roman"/>
          <w:b/>
          <w:i/>
          <w:sz w:val="28"/>
          <w:szCs w:val="28"/>
          <w:lang w:val="kk-KZ"/>
        </w:rPr>
        <w:t>күндізгі қысқартылған оқу түрі</w:t>
      </w:r>
      <w:r w:rsidRPr="00436CE8">
        <w:rPr>
          <w:rFonts w:ascii="Times New Roman" w:hAnsi="Times New Roman" w:cs="Times New Roman"/>
          <w:sz w:val="28"/>
          <w:szCs w:val="28"/>
          <w:lang w:val="kk-KZ"/>
        </w:rPr>
        <w:t xml:space="preserve"> </w:t>
      </w:r>
      <w:r w:rsidR="00436CE8">
        <w:rPr>
          <w:rFonts w:ascii="Times New Roman" w:hAnsi="Times New Roman" w:cs="Times New Roman"/>
          <w:sz w:val="28"/>
          <w:szCs w:val="28"/>
          <w:lang w:val="kk-KZ"/>
        </w:rPr>
        <w:t>бойынша білім беру грантына ие болғандар тізімі</w:t>
      </w:r>
      <w:r w:rsidRPr="00436CE8">
        <w:rPr>
          <w:rFonts w:ascii="Times New Roman" w:hAnsi="Times New Roman" w:cs="Times New Roman"/>
          <w:sz w:val="28"/>
          <w:szCs w:val="28"/>
          <w:lang w:val="kk-KZ"/>
        </w:rPr>
        <w:t>.</w:t>
      </w:r>
    </w:p>
    <w:p w:rsidR="002562D5" w:rsidRPr="00306778" w:rsidRDefault="002514E4" w:rsidP="002514E4">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2514E4">
        <w:rPr>
          <w:rFonts w:ascii="Times New Roman" w:hAnsi="Times New Roman" w:cs="Times New Roman"/>
          <w:b/>
          <w:i/>
          <w:sz w:val="28"/>
          <w:szCs w:val="28"/>
          <w:lang w:val="kk-KZ"/>
        </w:rPr>
        <w:t>с</w:t>
      </w:r>
      <w:r w:rsidR="002562D5" w:rsidRPr="002514E4">
        <w:rPr>
          <w:rFonts w:ascii="Times New Roman" w:hAnsi="Times New Roman" w:cs="Times New Roman"/>
          <w:b/>
          <w:i/>
          <w:sz w:val="28"/>
          <w:szCs w:val="28"/>
          <w:lang w:val="kk-KZ"/>
        </w:rPr>
        <w:t xml:space="preserve">ырттай қысқартылған оқу түрі </w:t>
      </w:r>
      <w:r>
        <w:rPr>
          <w:rFonts w:ascii="Times New Roman" w:hAnsi="Times New Roman" w:cs="Times New Roman"/>
          <w:sz w:val="28"/>
          <w:szCs w:val="28"/>
          <w:lang w:val="kk-KZ"/>
        </w:rPr>
        <w:t>бойынша білім беру грантына ие болғандар тізімі.</w:t>
      </w:r>
    </w:p>
    <w:p w:rsidR="002562D5" w:rsidRPr="00306778" w:rsidRDefault="002562D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hAnsi="Times New Roman" w:cs="Times New Roman"/>
          <w:color w:val="000000"/>
          <w:sz w:val="28"/>
          <w:szCs w:val="28"/>
          <w:lang w:val="kk-KZ"/>
        </w:rPr>
        <w:t xml:space="preserve">Жетім балалар және ата-аналарының қамқорлығынсыз қалған балалар,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 үшін бөлінген </w:t>
      </w:r>
      <w:r w:rsidRPr="00306778">
        <w:rPr>
          <w:rFonts w:ascii="Times New Roman" w:hAnsi="Times New Roman" w:cs="Times New Roman"/>
          <w:b/>
          <w:i/>
          <w:color w:val="000000"/>
          <w:sz w:val="28"/>
          <w:szCs w:val="28"/>
          <w:lang w:val="kk-KZ"/>
        </w:rPr>
        <w:t>квотамен</w:t>
      </w:r>
      <w:r w:rsidRPr="00306778">
        <w:rPr>
          <w:rFonts w:ascii="Times New Roman" w:hAnsi="Times New Roman" w:cs="Times New Roman"/>
          <w:color w:val="000000"/>
          <w:sz w:val="28"/>
          <w:szCs w:val="28"/>
          <w:lang w:val="kk-KZ"/>
        </w:rPr>
        <w:t xml:space="preserve"> түскен білім беру гранты иегерлерінің тізімі</w:t>
      </w:r>
      <w:r w:rsidRPr="00306778">
        <w:rPr>
          <w:rFonts w:ascii="Times New Roman" w:hAnsi="Times New Roman" w:cs="Times New Roman"/>
          <w:sz w:val="28"/>
          <w:szCs w:val="28"/>
          <w:lang w:val="kk-KZ"/>
        </w:rPr>
        <w:t>.</w:t>
      </w:r>
    </w:p>
    <w:p w:rsidR="002562D5" w:rsidRPr="00306778" w:rsidRDefault="002562D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hAnsi="Times New Roman" w:cs="Times New Roman"/>
          <w:sz w:val="28"/>
          <w:szCs w:val="28"/>
          <w:lang w:val="kk-KZ"/>
        </w:rPr>
        <w:t xml:space="preserve">I және II топтағы мүгедектерге, бала кезінен мүгедектерге, мүгедек балалар </w:t>
      </w:r>
      <w:r w:rsidRPr="00306778">
        <w:rPr>
          <w:rFonts w:ascii="Times New Roman" w:hAnsi="Times New Roman" w:cs="Times New Roman"/>
          <w:color w:val="000000"/>
          <w:sz w:val="28"/>
          <w:szCs w:val="28"/>
          <w:lang w:val="kk-KZ"/>
        </w:rPr>
        <w:t>арасынан шыққан азаматтар үшін</w:t>
      </w:r>
      <w:r w:rsidRPr="00306778">
        <w:rPr>
          <w:rFonts w:ascii="Times New Roman" w:hAnsi="Times New Roman" w:cs="Times New Roman"/>
          <w:sz w:val="28"/>
          <w:szCs w:val="28"/>
          <w:lang w:val="kk-KZ"/>
        </w:rPr>
        <w:t xml:space="preserve"> бөлінген </w:t>
      </w:r>
      <w:r w:rsidRPr="00306778">
        <w:rPr>
          <w:rFonts w:ascii="Times New Roman" w:hAnsi="Times New Roman" w:cs="Times New Roman"/>
          <w:b/>
          <w:i/>
          <w:sz w:val="28"/>
          <w:szCs w:val="28"/>
          <w:lang w:val="kk-KZ"/>
        </w:rPr>
        <w:t>квотамен</w:t>
      </w:r>
      <w:r w:rsidRPr="00306778">
        <w:rPr>
          <w:rFonts w:ascii="Times New Roman" w:hAnsi="Times New Roman" w:cs="Times New Roman"/>
          <w:sz w:val="28"/>
          <w:szCs w:val="28"/>
          <w:lang w:val="kk-KZ"/>
        </w:rPr>
        <w:t xml:space="preserve"> түскен білім беру гранты иегерлерінің тізімі.</w:t>
      </w:r>
      <w:r w:rsidRPr="00306778">
        <w:rPr>
          <w:rFonts w:ascii="Consolas"/>
          <w:color w:val="000000"/>
          <w:sz w:val="20"/>
          <w:lang w:val="kk-KZ"/>
        </w:rPr>
        <w:t xml:space="preserve"> </w:t>
      </w:r>
    </w:p>
    <w:p w:rsidR="002562D5" w:rsidRPr="00306778" w:rsidRDefault="002562D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hAnsi="Times New Roman" w:cs="Times New Roman"/>
          <w:sz w:val="28"/>
          <w:szCs w:val="28"/>
          <w:lang w:val="kk-KZ"/>
        </w:rPr>
        <w:t xml:space="preserve">Жеңілдіктер мен кепілдіктер бойынша Ұлы Отан соғысының қатысушылары мен мүгедектеріне теңестірілген адамдар үшін бөлінген </w:t>
      </w:r>
      <w:r w:rsidRPr="00306778">
        <w:rPr>
          <w:rFonts w:ascii="Times New Roman" w:hAnsi="Times New Roman" w:cs="Times New Roman"/>
          <w:b/>
          <w:i/>
          <w:sz w:val="28"/>
          <w:szCs w:val="28"/>
          <w:lang w:val="kk-KZ"/>
        </w:rPr>
        <w:t>квотамен</w:t>
      </w:r>
      <w:r w:rsidRPr="00306778">
        <w:rPr>
          <w:rFonts w:ascii="Times New Roman" w:hAnsi="Times New Roman" w:cs="Times New Roman"/>
          <w:sz w:val="28"/>
          <w:szCs w:val="28"/>
          <w:lang w:val="kk-KZ"/>
        </w:rPr>
        <w:t xml:space="preserve"> түскен білім беру гранты</w:t>
      </w:r>
      <w:r w:rsidR="002514E4" w:rsidRPr="00306778">
        <w:rPr>
          <w:rFonts w:ascii="Times New Roman" w:hAnsi="Times New Roman" w:cs="Times New Roman"/>
          <w:sz w:val="28"/>
          <w:szCs w:val="28"/>
          <w:lang w:val="kk-KZ"/>
        </w:rPr>
        <w:t xml:space="preserve"> иегерлерінің тізімі</w:t>
      </w:r>
      <w:r w:rsidRPr="00306778">
        <w:rPr>
          <w:rFonts w:ascii="Times New Roman" w:hAnsi="Times New Roman" w:cs="Times New Roman"/>
          <w:sz w:val="28"/>
          <w:szCs w:val="28"/>
          <w:lang w:val="kk-KZ"/>
        </w:rPr>
        <w:t>.</w:t>
      </w:r>
    </w:p>
    <w:p w:rsidR="002562D5" w:rsidRPr="00306778" w:rsidRDefault="002562D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hAnsi="Times New Roman" w:cs="Times New Roman"/>
          <w:sz w:val="28"/>
          <w:szCs w:val="28"/>
          <w:lang w:val="kk-KZ"/>
        </w:rPr>
        <w:t xml:space="preserve">Қазақстан Республикасының азаматтары болып табылмайтын, ұлты қазақ адамдар үшін бөлінген </w:t>
      </w:r>
      <w:r w:rsidRPr="00306778">
        <w:rPr>
          <w:rFonts w:ascii="Times New Roman" w:hAnsi="Times New Roman" w:cs="Times New Roman"/>
          <w:b/>
          <w:i/>
          <w:sz w:val="28"/>
          <w:szCs w:val="28"/>
          <w:lang w:val="kk-KZ"/>
        </w:rPr>
        <w:t>квотамен</w:t>
      </w:r>
      <w:r w:rsidRPr="00306778">
        <w:rPr>
          <w:rFonts w:ascii="Times New Roman" w:hAnsi="Times New Roman" w:cs="Times New Roman"/>
          <w:sz w:val="28"/>
          <w:szCs w:val="28"/>
          <w:lang w:val="kk-KZ"/>
        </w:rPr>
        <w:t xml:space="preserve"> түскен білім беру гранты иегерлерінің тізімі.</w:t>
      </w:r>
    </w:p>
    <w:p w:rsidR="002562D5" w:rsidRPr="00306778" w:rsidRDefault="002562D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eastAsia="Times New Roman" w:hAnsi="Times New Roman" w:cs="Times New Roman"/>
          <w:sz w:val="28"/>
          <w:szCs w:val="28"/>
          <w:lang w:val="kk-KZ"/>
        </w:rPr>
        <w:t xml:space="preserve">Қазақстан-Британ </w:t>
      </w:r>
      <w:r w:rsidR="002514E4" w:rsidRPr="00306778">
        <w:rPr>
          <w:rFonts w:ascii="Times New Roman" w:eastAsia="Times New Roman" w:hAnsi="Times New Roman" w:cs="Times New Roman"/>
          <w:sz w:val="28"/>
          <w:szCs w:val="28"/>
          <w:lang w:val="kk-KZ"/>
        </w:rPr>
        <w:t>техникалық университеті</w:t>
      </w:r>
      <w:r w:rsidR="00121CF7">
        <w:rPr>
          <w:rFonts w:ascii="Times New Roman" w:eastAsia="Times New Roman" w:hAnsi="Times New Roman" w:cs="Times New Roman"/>
          <w:sz w:val="28"/>
          <w:szCs w:val="28"/>
          <w:lang w:val="kk-KZ"/>
        </w:rPr>
        <w:t>не түскен б</w:t>
      </w:r>
      <w:r w:rsidR="00121CF7" w:rsidRPr="00306778">
        <w:rPr>
          <w:rFonts w:ascii="Times New Roman" w:hAnsi="Times New Roman" w:cs="Times New Roman"/>
          <w:sz w:val="28"/>
          <w:szCs w:val="28"/>
          <w:lang w:val="kk-KZ"/>
        </w:rPr>
        <w:t>ілім беру гранты</w:t>
      </w:r>
      <w:r w:rsidR="00121CF7">
        <w:rPr>
          <w:rFonts w:ascii="Times New Roman" w:hAnsi="Times New Roman" w:cs="Times New Roman"/>
          <w:sz w:val="28"/>
          <w:szCs w:val="28"/>
          <w:lang w:val="kk-KZ"/>
        </w:rPr>
        <w:t xml:space="preserve"> иегерлерінің тізімі</w:t>
      </w:r>
      <w:r w:rsidRPr="00306778">
        <w:rPr>
          <w:rFonts w:ascii="Times New Roman" w:eastAsia="Times New Roman" w:hAnsi="Times New Roman" w:cs="Times New Roman"/>
          <w:sz w:val="28"/>
          <w:szCs w:val="28"/>
          <w:lang w:val="kk-KZ"/>
        </w:rPr>
        <w:t>.</w:t>
      </w:r>
    </w:p>
    <w:p w:rsidR="002562D5" w:rsidRPr="00306778" w:rsidRDefault="002562D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eastAsia="Times New Roman" w:hAnsi="Times New Roman" w:cs="Times New Roman"/>
          <w:sz w:val="28"/>
          <w:szCs w:val="28"/>
          <w:lang w:val="kk-KZ"/>
        </w:rPr>
        <w:t>Халықаралық ақпараттық технологиялар университеті</w:t>
      </w:r>
      <w:r w:rsidR="00121CF7">
        <w:rPr>
          <w:rFonts w:ascii="Times New Roman" w:eastAsia="Times New Roman" w:hAnsi="Times New Roman" w:cs="Times New Roman"/>
          <w:sz w:val="28"/>
          <w:szCs w:val="28"/>
          <w:lang w:val="kk-KZ"/>
        </w:rPr>
        <w:t>не түскен</w:t>
      </w:r>
      <w:r w:rsidR="00121CF7" w:rsidRPr="00121CF7">
        <w:rPr>
          <w:rFonts w:ascii="Times New Roman" w:hAnsi="Times New Roman" w:cs="Times New Roman"/>
          <w:sz w:val="28"/>
          <w:szCs w:val="28"/>
          <w:lang w:val="kk-KZ"/>
        </w:rPr>
        <w:t xml:space="preserve"> </w:t>
      </w:r>
      <w:r w:rsidR="00121CF7">
        <w:rPr>
          <w:rFonts w:ascii="Times New Roman" w:hAnsi="Times New Roman" w:cs="Times New Roman"/>
          <w:sz w:val="28"/>
          <w:szCs w:val="28"/>
          <w:lang w:val="kk-KZ"/>
        </w:rPr>
        <w:t>б</w:t>
      </w:r>
      <w:r w:rsidR="00121CF7" w:rsidRPr="00306778">
        <w:rPr>
          <w:rFonts w:ascii="Times New Roman" w:hAnsi="Times New Roman" w:cs="Times New Roman"/>
          <w:sz w:val="28"/>
          <w:szCs w:val="28"/>
          <w:lang w:val="kk-KZ"/>
        </w:rPr>
        <w:t>ілім беру гранты иегерлерінің тізімі</w:t>
      </w:r>
      <w:r w:rsidRPr="00306778">
        <w:rPr>
          <w:rFonts w:ascii="Times New Roman" w:eastAsia="Times New Roman" w:hAnsi="Times New Roman" w:cs="Times New Roman"/>
          <w:sz w:val="28"/>
          <w:szCs w:val="28"/>
          <w:lang w:val="kk-KZ"/>
        </w:rPr>
        <w:t>.</w:t>
      </w:r>
    </w:p>
    <w:p w:rsidR="002562D5" w:rsidRPr="00306778" w:rsidRDefault="002562D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hAnsi="Times New Roman" w:cs="Times New Roman"/>
          <w:sz w:val="28"/>
          <w:szCs w:val="28"/>
          <w:lang w:val="kk-KZ"/>
        </w:rPr>
        <w:lastRenderedPageBreak/>
        <w:t xml:space="preserve"> </w:t>
      </w:r>
      <w:r w:rsidRPr="00306778">
        <w:rPr>
          <w:rFonts w:ascii="Times New Roman" w:eastAsia="Times New Roman" w:hAnsi="Times New Roman" w:cs="Times New Roman"/>
          <w:sz w:val="28"/>
          <w:szCs w:val="28"/>
          <w:lang w:val="kk-KZ"/>
        </w:rPr>
        <w:t>«Қаржы академиясы» АҚ</w:t>
      </w:r>
      <w:r w:rsidR="00A563E5">
        <w:rPr>
          <w:rFonts w:ascii="Times New Roman" w:eastAsia="Times New Roman" w:hAnsi="Times New Roman" w:cs="Times New Roman"/>
          <w:sz w:val="28"/>
          <w:szCs w:val="28"/>
          <w:lang w:val="kk-KZ"/>
        </w:rPr>
        <w:t>-на түскен б</w:t>
      </w:r>
      <w:r w:rsidR="00A563E5" w:rsidRPr="00306778">
        <w:rPr>
          <w:rFonts w:ascii="Times New Roman" w:hAnsi="Times New Roman" w:cs="Times New Roman"/>
          <w:sz w:val="28"/>
          <w:szCs w:val="28"/>
          <w:lang w:val="kk-KZ"/>
        </w:rPr>
        <w:t>ілім беру гранты иегерлерінің тізімі</w:t>
      </w:r>
      <w:r w:rsidRPr="00306778">
        <w:rPr>
          <w:rFonts w:ascii="Times New Roman" w:eastAsia="Times New Roman" w:hAnsi="Times New Roman" w:cs="Times New Roman"/>
          <w:sz w:val="28"/>
          <w:szCs w:val="28"/>
          <w:lang w:val="kk-KZ"/>
        </w:rPr>
        <w:t>.</w:t>
      </w:r>
    </w:p>
    <w:p w:rsidR="002562D5" w:rsidRPr="00306778" w:rsidRDefault="00A563E5" w:rsidP="00306778">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Pr>
          <w:rFonts w:ascii="Times New Roman" w:hAnsi="Times New Roman" w:cs="Times New Roman"/>
          <w:sz w:val="28"/>
          <w:szCs w:val="28"/>
          <w:lang w:val="kk-KZ"/>
        </w:rPr>
        <w:t>б</w:t>
      </w:r>
      <w:r w:rsidR="002562D5" w:rsidRPr="00306778">
        <w:rPr>
          <w:rFonts w:ascii="Times New Roman" w:hAnsi="Times New Roman" w:cs="Times New Roman"/>
          <w:sz w:val="28"/>
          <w:szCs w:val="28"/>
          <w:lang w:val="kk-KZ"/>
        </w:rPr>
        <w:t>екітілген квота шеңберінде берілген гранттарды бөлу барысында сұранысқа ие болмауына байланысты қайта тағайындалған білім беру гранттары иегерлерінің тізімі.</w:t>
      </w:r>
    </w:p>
    <w:p w:rsidR="002562D5" w:rsidRPr="00306778" w:rsidRDefault="002562D5" w:rsidP="00B1461B">
      <w:pPr>
        <w:pStyle w:val="a4"/>
        <w:numPr>
          <w:ilvl w:val="0"/>
          <w:numId w:val="7"/>
        </w:numPr>
        <w:tabs>
          <w:tab w:val="left" w:pos="0"/>
          <w:tab w:val="left" w:pos="1134"/>
        </w:tabs>
        <w:spacing w:after="0" w:line="276" w:lineRule="auto"/>
        <w:ind w:left="0" w:firstLine="709"/>
        <w:jc w:val="both"/>
        <w:rPr>
          <w:rFonts w:ascii="Times New Roman" w:hAnsi="Times New Roman" w:cs="Times New Roman"/>
          <w:b/>
          <w:i/>
          <w:sz w:val="28"/>
          <w:szCs w:val="28"/>
          <w:lang w:val="kk-KZ"/>
        </w:rPr>
      </w:pPr>
      <w:r w:rsidRPr="00306778">
        <w:rPr>
          <w:rFonts w:ascii="Times New Roman" w:hAnsi="Times New Roman" w:cs="Times New Roman"/>
          <w:sz w:val="28"/>
          <w:szCs w:val="28"/>
          <w:lang w:val="kk-KZ"/>
        </w:rPr>
        <w:t>Жоғары оқу орындарының анықтамалығы.</w:t>
      </w:r>
    </w:p>
    <w:p w:rsidR="00B1461B" w:rsidRPr="00B1461B" w:rsidRDefault="00B1461B" w:rsidP="00B1461B">
      <w:pPr>
        <w:pStyle w:val="a4"/>
        <w:spacing w:after="0" w:line="276" w:lineRule="auto"/>
        <w:ind w:left="0" w:firstLine="709"/>
        <w:jc w:val="both"/>
        <w:rPr>
          <w:rStyle w:val="s1"/>
          <w:rFonts w:ascii="Times New Roman" w:hAnsi="Times New Roman" w:cs="Times New Roman"/>
          <w:bCs/>
          <w:sz w:val="28"/>
          <w:szCs w:val="28"/>
          <w:lang w:val="kk-KZ"/>
        </w:rPr>
      </w:pPr>
      <w:r w:rsidRPr="00B1461B">
        <w:rPr>
          <w:rFonts w:ascii="Times New Roman" w:eastAsia="Times New Roman" w:hAnsi="Times New Roman" w:cs="Times New Roman"/>
          <w:sz w:val="28"/>
          <w:szCs w:val="28"/>
          <w:lang w:val="kk-KZ" w:eastAsia="ru-RU"/>
        </w:rPr>
        <w:t xml:space="preserve">Білім беру гранттары </w:t>
      </w:r>
      <w:r>
        <w:rPr>
          <w:rFonts w:ascii="Times New Roman" w:eastAsia="Times New Roman" w:hAnsi="Times New Roman" w:cs="Times New Roman"/>
          <w:sz w:val="28"/>
          <w:szCs w:val="28"/>
          <w:lang w:val="kk-KZ" w:eastAsia="ru-RU"/>
        </w:rPr>
        <w:t xml:space="preserve">ҰБТ немесе ТКТ </w:t>
      </w:r>
      <w:r w:rsidRPr="00B1461B">
        <w:rPr>
          <w:rFonts w:ascii="Times New Roman" w:eastAsia="Times New Roman" w:hAnsi="Times New Roman" w:cs="Times New Roman"/>
          <w:sz w:val="28"/>
          <w:szCs w:val="28"/>
          <w:lang w:val="kk-KZ" w:eastAsia="ru-RU"/>
        </w:rPr>
        <w:t>сертификат</w:t>
      </w:r>
      <w:r>
        <w:rPr>
          <w:rFonts w:ascii="Times New Roman" w:eastAsia="Times New Roman" w:hAnsi="Times New Roman" w:cs="Times New Roman"/>
          <w:sz w:val="28"/>
          <w:szCs w:val="28"/>
          <w:lang w:val="kk-KZ" w:eastAsia="ru-RU"/>
        </w:rPr>
        <w:t>ының</w:t>
      </w:r>
      <w:r w:rsidRPr="00B1461B">
        <w:rPr>
          <w:rFonts w:ascii="Times New Roman" w:eastAsia="Times New Roman" w:hAnsi="Times New Roman" w:cs="Times New Roman"/>
          <w:sz w:val="28"/>
          <w:szCs w:val="28"/>
          <w:lang w:val="kk-KZ" w:eastAsia="ru-RU"/>
        </w:rPr>
        <w:t xml:space="preserve"> балдарына сәйкес конкурстық негізде беріледі</w:t>
      </w:r>
      <w:r>
        <w:rPr>
          <w:rFonts w:ascii="Times New Roman" w:eastAsia="Times New Roman" w:hAnsi="Times New Roman" w:cs="Times New Roman"/>
          <w:sz w:val="28"/>
          <w:szCs w:val="28"/>
          <w:lang w:val="kk-KZ" w:eastAsia="ru-RU"/>
        </w:rPr>
        <w:t>. Білім беру грантын тағайындау кезінде</w:t>
      </w:r>
      <w:r w:rsidRPr="00B1461B">
        <w:rPr>
          <w:rStyle w:val="s1"/>
          <w:rFonts w:ascii="Times New Roman" w:hAnsi="Times New Roman" w:cs="Times New Roman"/>
          <w:bCs/>
          <w:sz w:val="28"/>
          <w:szCs w:val="28"/>
          <w:lang w:val="kk-KZ"/>
        </w:rPr>
        <w:t>:</w:t>
      </w:r>
    </w:p>
    <w:p w:rsidR="00B1461B" w:rsidRPr="00B1461B" w:rsidRDefault="00B1461B" w:rsidP="00B1461B">
      <w:pPr>
        <w:spacing w:after="0" w:line="276" w:lineRule="auto"/>
        <w:ind w:firstLine="709"/>
        <w:jc w:val="both"/>
        <w:rPr>
          <w:rFonts w:ascii="Times New Roman" w:hAnsi="Times New Roman" w:cs="Times New Roman"/>
          <w:bCs/>
          <w:sz w:val="28"/>
          <w:szCs w:val="28"/>
          <w:lang w:val="kk-KZ"/>
        </w:rPr>
      </w:pPr>
      <w:r w:rsidRPr="00B1461B">
        <w:rPr>
          <w:rStyle w:val="s1"/>
          <w:rFonts w:ascii="Times New Roman" w:hAnsi="Times New Roman" w:cs="Times New Roman"/>
          <w:bCs/>
          <w:sz w:val="28"/>
          <w:szCs w:val="28"/>
          <w:lang w:val="kk-KZ"/>
        </w:rPr>
        <w:t>1) «Алтын белгі» белгісімен марапатталған адамдардың;</w:t>
      </w:r>
    </w:p>
    <w:p w:rsidR="00B1461B" w:rsidRDefault="00B1461B" w:rsidP="00B1461B">
      <w:pPr>
        <w:spacing w:after="0" w:line="276" w:lineRule="auto"/>
        <w:ind w:firstLine="709"/>
        <w:jc w:val="both"/>
        <w:rPr>
          <w:rFonts w:ascii="Times New Roman" w:hAnsi="Times New Roman" w:cs="Times New Roman"/>
          <w:color w:val="000000"/>
          <w:sz w:val="28"/>
          <w:szCs w:val="28"/>
          <w:lang w:val="kk-KZ"/>
        </w:rPr>
      </w:pPr>
      <w:r w:rsidRPr="00B1461B">
        <w:rPr>
          <w:rFonts w:ascii="Times New Roman" w:hAnsi="Times New Roman" w:cs="Times New Roman"/>
          <w:sz w:val="28"/>
          <w:szCs w:val="28"/>
          <w:lang w:val="kk-KZ"/>
        </w:rPr>
        <w:t xml:space="preserve">2) ТКББ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w:t>
      </w:r>
      <w:r w:rsidRPr="00B1461B">
        <w:rPr>
          <w:rFonts w:ascii="Times New Roman" w:hAnsi="Times New Roman" w:cs="Times New Roman"/>
          <w:color w:val="000000"/>
          <w:sz w:val="28"/>
          <w:szCs w:val="28"/>
          <w:lang w:val="kk-KZ"/>
        </w:rPr>
        <w:t>адамдар</w:t>
      </w:r>
      <w:r>
        <w:rPr>
          <w:rFonts w:ascii="Times New Roman" w:hAnsi="Times New Roman" w:cs="Times New Roman"/>
          <w:color w:val="000000"/>
          <w:sz w:val="28"/>
          <w:szCs w:val="28"/>
          <w:lang w:val="kk-KZ"/>
        </w:rPr>
        <w:t>дың;</w:t>
      </w:r>
    </w:p>
    <w:p w:rsidR="00B1461B" w:rsidRPr="00B1461B" w:rsidRDefault="00B1461B" w:rsidP="00B1461B">
      <w:pPr>
        <w:spacing w:after="0" w:line="276"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3) </w:t>
      </w:r>
      <w:r>
        <w:rPr>
          <w:rFonts w:ascii="Times New Roman" w:hAnsi="Times New Roman" w:cs="Times New Roman"/>
          <w:sz w:val="28"/>
          <w:szCs w:val="28"/>
          <w:lang w:val="kk-KZ"/>
        </w:rPr>
        <w:t>бекітілген талаптар сақталғанда х</w:t>
      </w:r>
      <w:r w:rsidRPr="00B1461B">
        <w:rPr>
          <w:rFonts w:ascii="Times New Roman" w:hAnsi="Times New Roman" w:cs="Times New Roman"/>
          <w:sz w:val="28"/>
          <w:szCs w:val="28"/>
          <w:lang w:val="kk-KZ"/>
        </w:rPr>
        <w:t>алықаралық, республикалық және президенттік олимпиадалар, ғылыми және спорттық жарыстардың, орындаушылық конкурстардың жеңімпаздары</w:t>
      </w:r>
      <w:r>
        <w:rPr>
          <w:rFonts w:ascii="Times New Roman" w:hAnsi="Times New Roman" w:cs="Times New Roman"/>
          <w:sz w:val="28"/>
          <w:szCs w:val="28"/>
          <w:lang w:val="kk-KZ"/>
        </w:rPr>
        <w:t xml:space="preserve">ның басым құқығы болады. </w:t>
      </w:r>
    </w:p>
    <w:p w:rsidR="00296CD1" w:rsidRPr="0013623C" w:rsidRDefault="00296CD1" w:rsidP="00296CD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13623C">
        <w:rPr>
          <w:rFonts w:ascii="Times New Roman" w:hAnsi="Times New Roman" w:cs="Times New Roman"/>
          <w:sz w:val="28"/>
          <w:szCs w:val="28"/>
          <w:lang w:val="kk-KZ"/>
        </w:rPr>
        <w:t>өрсеткiштер бiрдей болған жағдайда, жетiм балалар мен ата-ананың қамқорлығынсыз қалған балалардың, сондай-ақ кәмелетке толғанға дейін ата-аналарынан айырылған немесе ата-анасының қамқорлығынсыз қалған жастар қатарындағы Қазақстан Республикасы азаматтарының, I және II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 жоқ бала кезінен мүгедектердің, мүгедек балалардың және үздік білімі туралы құжаттары (аттестаттары, дипломдары) бар адамдардың басым құқығы болады.</w:t>
      </w:r>
    </w:p>
    <w:p w:rsidR="00296CD1" w:rsidRPr="0013623C" w:rsidRDefault="00296CD1" w:rsidP="00296CD1">
      <w:pPr>
        <w:spacing w:after="0" w:line="240" w:lineRule="auto"/>
        <w:ind w:firstLine="709"/>
        <w:jc w:val="both"/>
        <w:rPr>
          <w:rFonts w:ascii="Times New Roman" w:hAnsi="Times New Roman" w:cs="Times New Roman"/>
          <w:sz w:val="28"/>
          <w:szCs w:val="28"/>
          <w:lang w:val="kk-KZ"/>
        </w:rPr>
      </w:pPr>
      <w:r w:rsidRPr="0013623C">
        <w:rPr>
          <w:rStyle w:val="s01"/>
          <w:rFonts w:ascii="Times New Roman" w:hAnsi="Times New Roman" w:cs="Times New Roman"/>
          <w:sz w:val="28"/>
          <w:szCs w:val="28"/>
          <w:lang w:val="kk-KZ"/>
        </w:rPr>
        <w:t>Балдардың көрсеткіштері бірдей болған жағдайда және басым құқығы болмаған кезде білім беру гранттары аттестат</w:t>
      </w:r>
      <w:r>
        <w:rPr>
          <w:rStyle w:val="s01"/>
          <w:rFonts w:ascii="Times New Roman" w:hAnsi="Times New Roman" w:cs="Times New Roman"/>
          <w:sz w:val="28"/>
          <w:szCs w:val="28"/>
          <w:lang w:val="kk-KZ"/>
        </w:rPr>
        <w:t>ын</w:t>
      </w:r>
      <w:r w:rsidRPr="0013623C">
        <w:rPr>
          <w:rStyle w:val="s01"/>
          <w:rFonts w:ascii="Times New Roman" w:hAnsi="Times New Roman" w:cs="Times New Roman"/>
          <w:sz w:val="28"/>
          <w:szCs w:val="28"/>
          <w:lang w:val="kk-KZ"/>
        </w:rPr>
        <w:t>ың</w:t>
      </w:r>
      <w:r>
        <w:rPr>
          <w:rStyle w:val="s01"/>
          <w:rFonts w:ascii="Times New Roman" w:hAnsi="Times New Roman" w:cs="Times New Roman"/>
          <w:sz w:val="28"/>
          <w:szCs w:val="28"/>
          <w:lang w:val="kk-KZ"/>
        </w:rPr>
        <w:t xml:space="preserve"> немесе </w:t>
      </w:r>
      <w:r w:rsidRPr="0013623C">
        <w:rPr>
          <w:rStyle w:val="s01"/>
          <w:rFonts w:ascii="Times New Roman" w:hAnsi="Times New Roman" w:cs="Times New Roman"/>
          <w:sz w:val="28"/>
          <w:szCs w:val="28"/>
          <w:lang w:val="kk-KZ"/>
        </w:rPr>
        <w:t>диплом</w:t>
      </w:r>
      <w:r>
        <w:rPr>
          <w:rStyle w:val="s01"/>
          <w:rFonts w:ascii="Times New Roman" w:hAnsi="Times New Roman" w:cs="Times New Roman"/>
          <w:sz w:val="28"/>
          <w:szCs w:val="28"/>
          <w:lang w:val="kk-KZ"/>
        </w:rPr>
        <w:t>ы</w:t>
      </w:r>
      <w:r w:rsidRPr="0013623C">
        <w:rPr>
          <w:rStyle w:val="s01"/>
          <w:rFonts w:ascii="Times New Roman" w:hAnsi="Times New Roman" w:cs="Times New Roman"/>
          <w:sz w:val="28"/>
          <w:szCs w:val="28"/>
          <w:lang w:val="kk-KZ"/>
        </w:rPr>
        <w:t xml:space="preserve">ның </w:t>
      </w:r>
      <w:r>
        <w:rPr>
          <w:rStyle w:val="s01"/>
          <w:rFonts w:ascii="Times New Roman" w:hAnsi="Times New Roman" w:cs="Times New Roman"/>
          <w:sz w:val="28"/>
          <w:szCs w:val="28"/>
          <w:lang w:val="kk-KZ"/>
        </w:rPr>
        <w:t xml:space="preserve">орташа балы жоғары </w:t>
      </w:r>
      <w:r w:rsidRPr="0013623C">
        <w:rPr>
          <w:rStyle w:val="s01"/>
          <w:rFonts w:ascii="Times New Roman" w:hAnsi="Times New Roman" w:cs="Times New Roman"/>
          <w:sz w:val="28"/>
          <w:szCs w:val="28"/>
          <w:lang w:val="kk-KZ"/>
        </w:rPr>
        <w:t>тұлғаларға беріледі.</w:t>
      </w:r>
    </w:p>
    <w:p w:rsidR="00296CD1" w:rsidRPr="0013623C" w:rsidRDefault="00296CD1" w:rsidP="00296CD1">
      <w:pPr>
        <w:spacing w:after="0" w:line="240" w:lineRule="auto"/>
        <w:ind w:firstLine="720"/>
        <w:jc w:val="both"/>
        <w:rPr>
          <w:rFonts w:ascii="Times New Roman" w:hAnsi="Times New Roman" w:cs="Times New Roman"/>
          <w:sz w:val="28"/>
          <w:szCs w:val="28"/>
          <w:lang w:val="kk-KZ"/>
        </w:rPr>
      </w:pPr>
      <w:r w:rsidRPr="0013623C">
        <w:rPr>
          <w:rStyle w:val="s01"/>
          <w:rFonts w:ascii="Times New Roman" w:hAnsi="Times New Roman" w:cs="Times New Roman"/>
          <w:sz w:val="28"/>
          <w:szCs w:val="28"/>
          <w:lang w:val="kk-KZ"/>
        </w:rPr>
        <w:t>Балдардың көрсеткіштері бірдей болған жағдайда және басым құқығы болмаған кезде, сондай-ақ аттестаттың немесе дипломның орташа балдары бірдей болғанда бейіндік пән бойынша</w:t>
      </w:r>
      <w:r w:rsidR="00FA0C9B">
        <w:rPr>
          <w:rStyle w:val="s01"/>
          <w:rFonts w:ascii="Times New Roman" w:hAnsi="Times New Roman" w:cs="Times New Roman"/>
          <w:sz w:val="28"/>
          <w:szCs w:val="28"/>
          <w:lang w:val="kk-KZ"/>
        </w:rPr>
        <w:t>,</w:t>
      </w:r>
      <w:r w:rsidRPr="0013623C">
        <w:rPr>
          <w:rStyle w:val="s01"/>
          <w:rFonts w:ascii="Times New Roman" w:hAnsi="Times New Roman" w:cs="Times New Roman"/>
          <w:sz w:val="28"/>
          <w:szCs w:val="28"/>
          <w:lang w:val="kk-KZ"/>
        </w:rPr>
        <w:t xml:space="preserve"> </w:t>
      </w:r>
      <w:r>
        <w:rPr>
          <w:rStyle w:val="s01"/>
          <w:rFonts w:ascii="Times New Roman" w:hAnsi="Times New Roman" w:cs="Times New Roman"/>
          <w:sz w:val="28"/>
          <w:szCs w:val="28"/>
          <w:lang w:val="kk-KZ"/>
        </w:rPr>
        <w:t xml:space="preserve">содан кейін </w:t>
      </w:r>
      <w:r w:rsidR="00FA0C9B">
        <w:rPr>
          <w:rStyle w:val="s01"/>
          <w:rFonts w:ascii="Times New Roman" w:hAnsi="Times New Roman" w:cs="Times New Roman"/>
          <w:sz w:val="28"/>
          <w:szCs w:val="28"/>
          <w:lang w:val="kk-KZ"/>
        </w:rPr>
        <w:t>Мамандықтар бойынша бекітілген басым пәндердің</w:t>
      </w:r>
      <w:bookmarkStart w:id="0" w:name="_GoBack"/>
      <w:bookmarkEnd w:id="0"/>
      <w:r w:rsidR="00FA0C9B">
        <w:rPr>
          <w:rStyle w:val="s01"/>
          <w:rFonts w:ascii="Times New Roman" w:hAnsi="Times New Roman" w:cs="Times New Roman"/>
          <w:sz w:val="28"/>
          <w:szCs w:val="28"/>
          <w:lang w:val="kk-KZ"/>
        </w:rPr>
        <w:t xml:space="preserve"> тізіміне сәйкес </w:t>
      </w:r>
      <w:r>
        <w:rPr>
          <w:rStyle w:val="s01"/>
          <w:rFonts w:ascii="Times New Roman" w:hAnsi="Times New Roman" w:cs="Times New Roman"/>
          <w:sz w:val="28"/>
          <w:szCs w:val="28"/>
          <w:lang w:val="kk-KZ"/>
        </w:rPr>
        <w:t xml:space="preserve">қалған пәндер бойынша </w:t>
      </w:r>
      <w:r w:rsidR="00FA0C9B" w:rsidRPr="0013623C">
        <w:rPr>
          <w:rStyle w:val="s01"/>
          <w:rFonts w:ascii="Times New Roman" w:hAnsi="Times New Roman" w:cs="Times New Roman"/>
          <w:sz w:val="28"/>
          <w:szCs w:val="28"/>
          <w:lang w:val="kk-KZ"/>
        </w:rPr>
        <w:t>алған балдары ескеріледі</w:t>
      </w:r>
      <w:r w:rsidRPr="0013623C">
        <w:rPr>
          <w:rStyle w:val="s01"/>
          <w:rFonts w:ascii="Times New Roman" w:hAnsi="Times New Roman" w:cs="Times New Roman"/>
          <w:sz w:val="28"/>
          <w:szCs w:val="28"/>
          <w:lang w:val="kk-KZ"/>
        </w:rPr>
        <w:t>.</w:t>
      </w:r>
    </w:p>
    <w:p w:rsidR="00CB005D" w:rsidRPr="00296CD1" w:rsidRDefault="00CB005D" w:rsidP="00964460">
      <w:pPr>
        <w:pStyle w:val="a7"/>
        <w:spacing w:before="0" w:beforeAutospacing="0" w:after="0" w:afterAutospacing="0"/>
        <w:ind w:firstLine="720"/>
        <w:jc w:val="both"/>
        <w:rPr>
          <w:sz w:val="28"/>
          <w:szCs w:val="28"/>
          <w:lang w:val="kk-KZ"/>
        </w:rPr>
      </w:pPr>
    </w:p>
    <w:p w:rsidR="00D112F1" w:rsidRPr="00FA0C9B" w:rsidRDefault="00D112F1" w:rsidP="00AB3187">
      <w:pPr>
        <w:spacing w:after="0"/>
        <w:ind w:firstLine="708"/>
        <w:jc w:val="both"/>
        <w:rPr>
          <w:rFonts w:ascii="Times New Roman" w:hAnsi="Times New Roman" w:cs="Times New Roman"/>
          <w:sz w:val="28"/>
          <w:szCs w:val="28"/>
          <w:lang w:val="kk-KZ"/>
        </w:rPr>
      </w:pPr>
    </w:p>
    <w:sectPr w:rsidR="00D112F1" w:rsidRPr="00FA0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36304"/>
    <w:multiLevelType w:val="hybridMultilevel"/>
    <w:tmpl w:val="0A50ED86"/>
    <w:lvl w:ilvl="0" w:tplc="4B6A92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26415C"/>
    <w:multiLevelType w:val="hybridMultilevel"/>
    <w:tmpl w:val="2D3A5368"/>
    <w:lvl w:ilvl="0" w:tplc="908E0D5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D42220E"/>
    <w:multiLevelType w:val="hybridMultilevel"/>
    <w:tmpl w:val="F9DCF380"/>
    <w:lvl w:ilvl="0" w:tplc="450098B6">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5D2E75EB"/>
    <w:multiLevelType w:val="hybridMultilevel"/>
    <w:tmpl w:val="1660C16C"/>
    <w:lvl w:ilvl="0" w:tplc="DF6273B8">
      <w:start w:val="1"/>
      <w:numFmt w:val="decimal"/>
      <w:lvlText w:val="%1)"/>
      <w:lvlJc w:val="left"/>
      <w:pPr>
        <w:ind w:left="1350" w:hanging="360"/>
      </w:pPr>
      <w:rPr>
        <w:rFonts w:hint="default"/>
        <w:b w:val="0"/>
        <w:i w:val="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66CF727C"/>
    <w:multiLevelType w:val="hybridMultilevel"/>
    <w:tmpl w:val="DEB8F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1164AA"/>
    <w:multiLevelType w:val="hybridMultilevel"/>
    <w:tmpl w:val="B726C594"/>
    <w:lvl w:ilvl="0" w:tplc="7980846E">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55"/>
    <w:rsid w:val="000035EC"/>
    <w:rsid w:val="00022F90"/>
    <w:rsid w:val="00045B55"/>
    <w:rsid w:val="000972F0"/>
    <w:rsid w:val="000B02E2"/>
    <w:rsid w:val="000E3B84"/>
    <w:rsid w:val="00121CF7"/>
    <w:rsid w:val="001C03A0"/>
    <w:rsid w:val="0023180F"/>
    <w:rsid w:val="002514E4"/>
    <w:rsid w:val="002562D5"/>
    <w:rsid w:val="0026323D"/>
    <w:rsid w:val="00296CD1"/>
    <w:rsid w:val="002B1DD5"/>
    <w:rsid w:val="002E3B1A"/>
    <w:rsid w:val="002E4928"/>
    <w:rsid w:val="002F0C5F"/>
    <w:rsid w:val="00306778"/>
    <w:rsid w:val="00343046"/>
    <w:rsid w:val="00343F14"/>
    <w:rsid w:val="003762BD"/>
    <w:rsid w:val="003F5298"/>
    <w:rsid w:val="003F614F"/>
    <w:rsid w:val="00436CE8"/>
    <w:rsid w:val="00495D7A"/>
    <w:rsid w:val="004B1F8D"/>
    <w:rsid w:val="005620C1"/>
    <w:rsid w:val="00565090"/>
    <w:rsid w:val="005B74FA"/>
    <w:rsid w:val="005F119C"/>
    <w:rsid w:val="00631B3A"/>
    <w:rsid w:val="006344A4"/>
    <w:rsid w:val="00663738"/>
    <w:rsid w:val="006A7605"/>
    <w:rsid w:val="006D49E9"/>
    <w:rsid w:val="006E72C4"/>
    <w:rsid w:val="006E7EAB"/>
    <w:rsid w:val="00765CC1"/>
    <w:rsid w:val="007900E8"/>
    <w:rsid w:val="007A6656"/>
    <w:rsid w:val="007F0076"/>
    <w:rsid w:val="0081545E"/>
    <w:rsid w:val="0082077A"/>
    <w:rsid w:val="008635CC"/>
    <w:rsid w:val="00882A86"/>
    <w:rsid w:val="008934C9"/>
    <w:rsid w:val="008A6822"/>
    <w:rsid w:val="008B4FDD"/>
    <w:rsid w:val="008B72D8"/>
    <w:rsid w:val="008E3BFC"/>
    <w:rsid w:val="00901C89"/>
    <w:rsid w:val="00902836"/>
    <w:rsid w:val="009278C3"/>
    <w:rsid w:val="00957B52"/>
    <w:rsid w:val="00964460"/>
    <w:rsid w:val="009714C2"/>
    <w:rsid w:val="00983EDB"/>
    <w:rsid w:val="00983F13"/>
    <w:rsid w:val="009D3F14"/>
    <w:rsid w:val="009E1D5D"/>
    <w:rsid w:val="009E3F03"/>
    <w:rsid w:val="00A179A6"/>
    <w:rsid w:val="00A563E5"/>
    <w:rsid w:val="00A93D0E"/>
    <w:rsid w:val="00AB3187"/>
    <w:rsid w:val="00AE079E"/>
    <w:rsid w:val="00AE4495"/>
    <w:rsid w:val="00B1461B"/>
    <w:rsid w:val="00B2409D"/>
    <w:rsid w:val="00B358C3"/>
    <w:rsid w:val="00B563AE"/>
    <w:rsid w:val="00B76D48"/>
    <w:rsid w:val="00B773CC"/>
    <w:rsid w:val="00BB6FAC"/>
    <w:rsid w:val="00BC0A5A"/>
    <w:rsid w:val="00BC6A45"/>
    <w:rsid w:val="00BE09C0"/>
    <w:rsid w:val="00C03E8D"/>
    <w:rsid w:val="00C13F8C"/>
    <w:rsid w:val="00C22611"/>
    <w:rsid w:val="00CB005D"/>
    <w:rsid w:val="00CD5248"/>
    <w:rsid w:val="00CE1F69"/>
    <w:rsid w:val="00D112F1"/>
    <w:rsid w:val="00D24C84"/>
    <w:rsid w:val="00D43686"/>
    <w:rsid w:val="00D60D75"/>
    <w:rsid w:val="00D81D67"/>
    <w:rsid w:val="00D85BCF"/>
    <w:rsid w:val="00D95E46"/>
    <w:rsid w:val="00DD18E0"/>
    <w:rsid w:val="00E2644F"/>
    <w:rsid w:val="00E4732C"/>
    <w:rsid w:val="00E70D2A"/>
    <w:rsid w:val="00EC59BF"/>
    <w:rsid w:val="00F01B3B"/>
    <w:rsid w:val="00F1669C"/>
    <w:rsid w:val="00F72BE3"/>
    <w:rsid w:val="00F872CB"/>
    <w:rsid w:val="00F91328"/>
    <w:rsid w:val="00FA0C9B"/>
    <w:rsid w:val="00FB0B07"/>
    <w:rsid w:val="00FB5498"/>
    <w:rsid w:val="00FD29FE"/>
    <w:rsid w:val="00FD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D527A-DCCC-4EB0-96C4-07D8D08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1F69"/>
    <w:pPr>
      <w:ind w:left="720"/>
      <w:contextualSpacing/>
    </w:pPr>
  </w:style>
  <w:style w:type="paragraph" w:styleId="a5">
    <w:name w:val="Balloon Text"/>
    <w:basedOn w:val="a"/>
    <w:link w:val="a6"/>
    <w:uiPriority w:val="99"/>
    <w:semiHidden/>
    <w:unhideWhenUsed/>
    <w:rsid w:val="00E473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732C"/>
    <w:rPr>
      <w:rFonts w:ascii="Segoe UI" w:hAnsi="Segoe UI" w:cs="Segoe UI"/>
      <w:sz w:val="18"/>
      <w:szCs w:val="18"/>
    </w:rPr>
  </w:style>
  <w:style w:type="character" w:customStyle="1" w:styleId="s0">
    <w:name w:val="s0"/>
    <w:basedOn w:val="a0"/>
    <w:rsid w:val="00964460"/>
  </w:style>
  <w:style w:type="paragraph" w:styleId="a7">
    <w:name w:val="Normal (Web)"/>
    <w:basedOn w:val="a"/>
    <w:rsid w:val="00964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1461B"/>
  </w:style>
  <w:style w:type="character" w:customStyle="1" w:styleId="s01">
    <w:name w:val="s01"/>
    <w:basedOn w:val="a0"/>
    <w:rsid w:val="0029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Кенжегуль Асылханова</dc:creator>
  <cp:keywords/>
  <dc:description/>
  <cp:lastModifiedBy>Кенжегуль Асылханова</cp:lastModifiedBy>
  <cp:revision>29</cp:revision>
  <cp:lastPrinted>2016-08-06T06:26:00Z</cp:lastPrinted>
  <dcterms:created xsi:type="dcterms:W3CDTF">2016-08-06T07:42:00Z</dcterms:created>
  <dcterms:modified xsi:type="dcterms:W3CDTF">2016-08-06T08:25:00Z</dcterms:modified>
</cp:coreProperties>
</file>